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42" w:rsidRPr="00992EFD" w:rsidRDefault="00A626AB" w:rsidP="00A626AB">
      <w:pPr>
        <w:pStyle w:val="Titel"/>
        <w:rPr>
          <w:sz w:val="36"/>
          <w:szCs w:val="36"/>
        </w:rPr>
      </w:pPr>
      <w:r w:rsidRPr="00992EFD">
        <w:rPr>
          <w:sz w:val="36"/>
          <w:szCs w:val="36"/>
        </w:rPr>
        <w:t>Opsamling på borgermøde om ny sundhedspolitik i Svendborg Kommune</w:t>
      </w:r>
    </w:p>
    <w:p w:rsidR="00A626AB" w:rsidRPr="00992EFD" w:rsidRDefault="00A626AB" w:rsidP="00A626AB">
      <w:pPr>
        <w:rPr>
          <w:rFonts w:ascii="Verdana" w:hAnsi="Verdana"/>
          <w:sz w:val="20"/>
          <w:szCs w:val="20"/>
        </w:rPr>
      </w:pPr>
    </w:p>
    <w:p w:rsidR="00C3676F" w:rsidRPr="00992EFD" w:rsidRDefault="00A626AB" w:rsidP="00A626AB">
      <w:pPr>
        <w:rPr>
          <w:rFonts w:ascii="Verdana" w:hAnsi="Verdana"/>
          <w:sz w:val="20"/>
          <w:szCs w:val="20"/>
        </w:rPr>
      </w:pPr>
      <w:r w:rsidRPr="00992EFD">
        <w:rPr>
          <w:rFonts w:ascii="Verdana" w:hAnsi="Verdana"/>
          <w:sz w:val="20"/>
          <w:szCs w:val="20"/>
        </w:rPr>
        <w:t>Ma</w:t>
      </w:r>
      <w:r w:rsidR="003C6BA9">
        <w:rPr>
          <w:rFonts w:ascii="Verdana" w:hAnsi="Verdana"/>
          <w:sz w:val="20"/>
          <w:szCs w:val="20"/>
        </w:rPr>
        <w:t>ndag den 27. april 2015</w:t>
      </w:r>
      <w:r w:rsidRPr="00992EFD">
        <w:rPr>
          <w:rFonts w:ascii="Verdana" w:hAnsi="Verdana"/>
          <w:sz w:val="20"/>
          <w:szCs w:val="20"/>
        </w:rPr>
        <w:t xml:space="preserve"> afholdt</w:t>
      </w:r>
      <w:r w:rsidR="003C6BA9">
        <w:rPr>
          <w:rFonts w:ascii="Verdana" w:hAnsi="Verdana"/>
          <w:sz w:val="20"/>
          <w:szCs w:val="20"/>
        </w:rPr>
        <w:t xml:space="preserve"> Social- og Sundhedsudvalget</w:t>
      </w:r>
      <w:r w:rsidRPr="00992EFD">
        <w:rPr>
          <w:rFonts w:ascii="Verdana" w:hAnsi="Verdana"/>
          <w:sz w:val="20"/>
          <w:szCs w:val="20"/>
        </w:rPr>
        <w:t xml:space="preserve"> borgermøde</w:t>
      </w:r>
      <w:r w:rsidR="00DC513F">
        <w:rPr>
          <w:rFonts w:ascii="Verdana" w:hAnsi="Verdana"/>
          <w:sz w:val="20"/>
          <w:szCs w:val="20"/>
        </w:rPr>
        <w:t xml:space="preserve">, hvor borgere og interessenter havde mulighed for at </w:t>
      </w:r>
      <w:r w:rsidR="003C6BA9">
        <w:rPr>
          <w:rFonts w:ascii="Verdana" w:hAnsi="Verdana"/>
          <w:sz w:val="20"/>
          <w:szCs w:val="20"/>
        </w:rPr>
        <w:t xml:space="preserve">bidrage </w:t>
      </w:r>
      <w:r w:rsidR="00DC513F">
        <w:rPr>
          <w:rFonts w:ascii="Verdana" w:hAnsi="Verdana"/>
          <w:sz w:val="20"/>
          <w:szCs w:val="20"/>
        </w:rPr>
        <w:t xml:space="preserve">med input til en </w:t>
      </w:r>
      <w:r w:rsidRPr="00992EFD">
        <w:rPr>
          <w:rFonts w:ascii="Verdana" w:hAnsi="Verdana"/>
          <w:sz w:val="20"/>
          <w:szCs w:val="20"/>
        </w:rPr>
        <w:t xml:space="preserve">ny sundhedspolitik i Svendborg Kommune. Mødet blev afholdt i Guldsalen i Borgerforeningen. Der var et fint fremmøde på omkring 65-70 borgere fra kommunen, som alle var med til at give deres besyv til, hvad en ny sundhedspolitik skal indeholde. </w:t>
      </w:r>
    </w:p>
    <w:p w:rsidR="00B412A3" w:rsidRDefault="00B412A3" w:rsidP="00A626AB">
      <w:pPr>
        <w:rPr>
          <w:rFonts w:ascii="Verdana" w:hAnsi="Verdana"/>
          <w:sz w:val="20"/>
          <w:szCs w:val="20"/>
        </w:rPr>
      </w:pPr>
    </w:p>
    <w:p w:rsidR="00A626AB" w:rsidRPr="00992EFD" w:rsidRDefault="003C6BA9" w:rsidP="00A626AB">
      <w:pPr>
        <w:rPr>
          <w:rFonts w:ascii="Verdana" w:hAnsi="Verdana"/>
          <w:sz w:val="20"/>
          <w:szCs w:val="20"/>
        </w:rPr>
      </w:pPr>
      <w:r>
        <w:rPr>
          <w:rFonts w:ascii="Verdana" w:hAnsi="Verdana"/>
          <w:sz w:val="20"/>
          <w:szCs w:val="20"/>
        </w:rPr>
        <w:t>På mødet blev</w:t>
      </w:r>
      <w:r w:rsidR="00A626AB" w:rsidRPr="00992EFD">
        <w:rPr>
          <w:rFonts w:ascii="Verdana" w:hAnsi="Verdana"/>
          <w:sz w:val="20"/>
          <w:szCs w:val="20"/>
        </w:rPr>
        <w:t xml:space="preserve"> fremstillet seks emner, som </w:t>
      </w:r>
      <w:r>
        <w:rPr>
          <w:rFonts w:ascii="Verdana" w:hAnsi="Verdana"/>
          <w:sz w:val="20"/>
          <w:szCs w:val="20"/>
        </w:rPr>
        <w:t xml:space="preserve">det var muligt at </w:t>
      </w:r>
      <w:r w:rsidR="00A626AB" w:rsidRPr="00992EFD">
        <w:rPr>
          <w:rFonts w:ascii="Verdana" w:hAnsi="Verdana"/>
          <w:sz w:val="20"/>
          <w:szCs w:val="20"/>
        </w:rPr>
        <w:t>komme med konkrete input til</w:t>
      </w:r>
      <w:r w:rsidR="000577A4" w:rsidRPr="00992EFD">
        <w:rPr>
          <w:rFonts w:ascii="Verdana" w:hAnsi="Verdana"/>
          <w:sz w:val="20"/>
          <w:szCs w:val="20"/>
        </w:rPr>
        <w:t>:</w:t>
      </w:r>
      <w:r w:rsidR="00A626AB" w:rsidRPr="00992EFD">
        <w:rPr>
          <w:rFonts w:ascii="Verdana" w:hAnsi="Verdana"/>
          <w:sz w:val="20"/>
          <w:szCs w:val="20"/>
        </w:rPr>
        <w:t xml:space="preserve"> </w:t>
      </w:r>
    </w:p>
    <w:p w:rsidR="000577A4" w:rsidRPr="00992EFD" w:rsidRDefault="000577A4" w:rsidP="003C6BA9">
      <w:pPr>
        <w:pStyle w:val="Listeafsnit"/>
        <w:numPr>
          <w:ilvl w:val="0"/>
          <w:numId w:val="46"/>
        </w:numPr>
        <w:rPr>
          <w:rFonts w:ascii="Verdana" w:hAnsi="Verdana"/>
          <w:sz w:val="20"/>
          <w:szCs w:val="20"/>
        </w:rPr>
      </w:pPr>
      <w:r w:rsidRPr="00992EFD">
        <w:rPr>
          <w:rFonts w:ascii="Verdana" w:hAnsi="Verdana"/>
          <w:sz w:val="20"/>
          <w:szCs w:val="20"/>
        </w:rPr>
        <w:t>Sundhed og det gode liv</w:t>
      </w:r>
    </w:p>
    <w:p w:rsidR="000577A4" w:rsidRPr="00992EFD" w:rsidRDefault="000577A4" w:rsidP="003C6BA9">
      <w:pPr>
        <w:pStyle w:val="Listeafsnit"/>
        <w:numPr>
          <w:ilvl w:val="0"/>
          <w:numId w:val="46"/>
        </w:numPr>
        <w:rPr>
          <w:rFonts w:ascii="Verdana" w:hAnsi="Verdana"/>
          <w:sz w:val="20"/>
          <w:szCs w:val="20"/>
        </w:rPr>
      </w:pPr>
      <w:r w:rsidRPr="00992EFD">
        <w:rPr>
          <w:rFonts w:ascii="Verdana" w:hAnsi="Verdana"/>
          <w:sz w:val="20"/>
          <w:szCs w:val="20"/>
        </w:rPr>
        <w:t xml:space="preserve">Sundhed for alle </w:t>
      </w:r>
    </w:p>
    <w:p w:rsidR="000577A4" w:rsidRPr="00992EFD" w:rsidRDefault="000577A4" w:rsidP="003C6BA9">
      <w:pPr>
        <w:pStyle w:val="Listeafsnit"/>
        <w:numPr>
          <w:ilvl w:val="0"/>
          <w:numId w:val="46"/>
        </w:numPr>
        <w:rPr>
          <w:rFonts w:ascii="Verdana" w:hAnsi="Verdana"/>
          <w:sz w:val="20"/>
          <w:szCs w:val="20"/>
        </w:rPr>
      </w:pPr>
      <w:r w:rsidRPr="00992EFD">
        <w:rPr>
          <w:rFonts w:ascii="Verdana" w:hAnsi="Verdana"/>
          <w:sz w:val="20"/>
          <w:szCs w:val="20"/>
        </w:rPr>
        <w:t xml:space="preserve">Sunde børn og unge </w:t>
      </w:r>
    </w:p>
    <w:p w:rsidR="000577A4" w:rsidRPr="00992EFD" w:rsidRDefault="000577A4" w:rsidP="003C6BA9">
      <w:pPr>
        <w:pStyle w:val="Listeafsnit"/>
        <w:numPr>
          <w:ilvl w:val="0"/>
          <w:numId w:val="46"/>
        </w:numPr>
        <w:rPr>
          <w:rFonts w:ascii="Verdana" w:hAnsi="Verdana"/>
          <w:sz w:val="20"/>
          <w:szCs w:val="20"/>
        </w:rPr>
      </w:pPr>
      <w:r w:rsidRPr="00992EFD">
        <w:rPr>
          <w:rFonts w:ascii="Verdana" w:hAnsi="Verdana"/>
          <w:sz w:val="20"/>
          <w:szCs w:val="20"/>
        </w:rPr>
        <w:t xml:space="preserve">Sundhedshus </w:t>
      </w:r>
    </w:p>
    <w:p w:rsidR="000577A4" w:rsidRPr="00992EFD" w:rsidRDefault="000577A4" w:rsidP="003C6BA9">
      <w:pPr>
        <w:pStyle w:val="Listeafsnit"/>
        <w:numPr>
          <w:ilvl w:val="0"/>
          <w:numId w:val="46"/>
        </w:numPr>
        <w:rPr>
          <w:rFonts w:ascii="Verdana" w:hAnsi="Verdana"/>
          <w:sz w:val="20"/>
          <w:szCs w:val="20"/>
        </w:rPr>
      </w:pPr>
      <w:r w:rsidRPr="00992EFD">
        <w:rPr>
          <w:rFonts w:ascii="Verdana" w:hAnsi="Verdana"/>
          <w:sz w:val="20"/>
          <w:szCs w:val="20"/>
        </w:rPr>
        <w:t xml:space="preserve">Mental sundhed </w:t>
      </w:r>
    </w:p>
    <w:p w:rsidR="000577A4" w:rsidRPr="00992EFD" w:rsidRDefault="000577A4" w:rsidP="003C6BA9">
      <w:pPr>
        <w:pStyle w:val="Listeafsnit"/>
        <w:numPr>
          <w:ilvl w:val="0"/>
          <w:numId w:val="46"/>
        </w:numPr>
        <w:rPr>
          <w:rFonts w:ascii="Verdana" w:hAnsi="Verdana"/>
          <w:sz w:val="20"/>
          <w:szCs w:val="20"/>
        </w:rPr>
      </w:pPr>
      <w:r w:rsidRPr="00992EFD">
        <w:rPr>
          <w:rFonts w:ascii="Verdana" w:hAnsi="Verdana"/>
          <w:sz w:val="20"/>
          <w:szCs w:val="20"/>
        </w:rPr>
        <w:t xml:space="preserve">Sund med sygdom </w:t>
      </w:r>
    </w:p>
    <w:p w:rsidR="00A626AB" w:rsidRPr="00992EFD" w:rsidRDefault="00A626AB" w:rsidP="00A626AB">
      <w:pPr>
        <w:rPr>
          <w:rFonts w:ascii="Verdana" w:hAnsi="Verdana"/>
          <w:sz w:val="20"/>
          <w:szCs w:val="20"/>
        </w:rPr>
      </w:pPr>
    </w:p>
    <w:p w:rsidR="003C6BA9" w:rsidRDefault="000577A4" w:rsidP="00A626AB">
      <w:pPr>
        <w:rPr>
          <w:rFonts w:ascii="Verdana" w:hAnsi="Verdana"/>
          <w:sz w:val="20"/>
          <w:szCs w:val="20"/>
        </w:rPr>
      </w:pPr>
      <w:r w:rsidRPr="00992EFD">
        <w:rPr>
          <w:rFonts w:ascii="Verdana" w:hAnsi="Verdana"/>
          <w:sz w:val="20"/>
          <w:szCs w:val="20"/>
        </w:rPr>
        <w:t xml:space="preserve">På tværs af de seks emner ses der i opsamlingen </w:t>
      </w:r>
      <w:r w:rsidR="00DC513F">
        <w:rPr>
          <w:rFonts w:ascii="Verdana" w:hAnsi="Verdana"/>
          <w:sz w:val="20"/>
          <w:szCs w:val="20"/>
        </w:rPr>
        <w:t xml:space="preserve">på drøftelserne ved standene </w:t>
      </w:r>
      <w:r w:rsidRPr="00992EFD">
        <w:rPr>
          <w:rFonts w:ascii="Verdana" w:hAnsi="Verdana"/>
          <w:sz w:val="20"/>
          <w:szCs w:val="20"/>
        </w:rPr>
        <w:t>nogle overordnede t</w:t>
      </w:r>
      <w:r w:rsidR="00DC513F">
        <w:rPr>
          <w:rFonts w:ascii="Verdana" w:hAnsi="Verdana"/>
          <w:sz w:val="20"/>
          <w:szCs w:val="20"/>
        </w:rPr>
        <w:t>emaer, s</w:t>
      </w:r>
      <w:r w:rsidR="00593592">
        <w:rPr>
          <w:rFonts w:ascii="Verdana" w:hAnsi="Verdana"/>
          <w:sz w:val="20"/>
          <w:szCs w:val="20"/>
        </w:rPr>
        <w:t>om går igen</w:t>
      </w:r>
      <w:r w:rsidR="003C6BA9">
        <w:rPr>
          <w:rFonts w:ascii="Verdana" w:hAnsi="Verdana"/>
          <w:sz w:val="20"/>
          <w:szCs w:val="20"/>
        </w:rPr>
        <w:t>:</w:t>
      </w:r>
    </w:p>
    <w:p w:rsidR="003C6BA9" w:rsidRPr="0078592C" w:rsidRDefault="003C6BA9" w:rsidP="003C6BA9">
      <w:pPr>
        <w:pStyle w:val="Listeafsnit"/>
        <w:numPr>
          <w:ilvl w:val="0"/>
          <w:numId w:val="45"/>
        </w:numPr>
        <w:rPr>
          <w:rFonts w:ascii="Verdana" w:hAnsi="Verdana"/>
          <w:i/>
          <w:sz w:val="20"/>
          <w:szCs w:val="20"/>
        </w:rPr>
      </w:pPr>
      <w:r w:rsidRPr="0078592C">
        <w:rPr>
          <w:rFonts w:ascii="Verdana" w:hAnsi="Verdana"/>
          <w:i/>
          <w:sz w:val="20"/>
          <w:szCs w:val="20"/>
        </w:rPr>
        <w:t>Fællesskaber,</w:t>
      </w:r>
      <w:r>
        <w:rPr>
          <w:rFonts w:ascii="Verdana" w:hAnsi="Verdana"/>
          <w:i/>
          <w:sz w:val="20"/>
          <w:szCs w:val="20"/>
        </w:rPr>
        <w:t xml:space="preserve"> </w:t>
      </w:r>
      <w:r w:rsidRPr="0078592C">
        <w:rPr>
          <w:rFonts w:ascii="Verdana" w:hAnsi="Verdana"/>
          <w:i/>
          <w:sz w:val="20"/>
          <w:szCs w:val="20"/>
        </w:rPr>
        <w:t xml:space="preserve">medborgerskab og frivillighed </w:t>
      </w:r>
    </w:p>
    <w:p w:rsidR="003C6BA9" w:rsidRPr="0078592C" w:rsidRDefault="003C6BA9" w:rsidP="003C6BA9">
      <w:pPr>
        <w:pStyle w:val="Listeafsnit"/>
        <w:numPr>
          <w:ilvl w:val="0"/>
          <w:numId w:val="45"/>
        </w:numPr>
        <w:rPr>
          <w:rFonts w:ascii="Verdana" w:hAnsi="Verdana"/>
          <w:i/>
          <w:sz w:val="20"/>
          <w:szCs w:val="20"/>
        </w:rPr>
      </w:pPr>
      <w:r w:rsidRPr="0078592C">
        <w:rPr>
          <w:rFonts w:ascii="Verdana" w:hAnsi="Verdana"/>
          <w:i/>
          <w:sz w:val="20"/>
          <w:szCs w:val="20"/>
        </w:rPr>
        <w:t>Viljen, mulighederne og støtten</w:t>
      </w:r>
      <w:r>
        <w:rPr>
          <w:rFonts w:ascii="Verdana" w:hAnsi="Verdana"/>
          <w:i/>
          <w:sz w:val="20"/>
          <w:szCs w:val="20"/>
        </w:rPr>
        <w:t xml:space="preserve"> til at klare sig selv</w:t>
      </w:r>
      <w:r w:rsidRPr="0078592C">
        <w:rPr>
          <w:rFonts w:ascii="Verdana" w:hAnsi="Verdana"/>
          <w:i/>
          <w:sz w:val="20"/>
          <w:szCs w:val="20"/>
        </w:rPr>
        <w:t xml:space="preserve"> </w:t>
      </w:r>
    </w:p>
    <w:p w:rsidR="003C6BA9" w:rsidRPr="0078592C" w:rsidRDefault="003C6BA9" w:rsidP="003C6BA9">
      <w:pPr>
        <w:pStyle w:val="Listeafsnit"/>
        <w:numPr>
          <w:ilvl w:val="0"/>
          <w:numId w:val="45"/>
        </w:numPr>
        <w:rPr>
          <w:rFonts w:ascii="Verdana" w:hAnsi="Verdana"/>
          <w:i/>
          <w:sz w:val="20"/>
          <w:szCs w:val="20"/>
        </w:rPr>
      </w:pPr>
      <w:r w:rsidRPr="0078592C">
        <w:rPr>
          <w:rFonts w:ascii="Verdana" w:hAnsi="Verdana"/>
          <w:i/>
          <w:sz w:val="20"/>
          <w:szCs w:val="20"/>
        </w:rPr>
        <w:t>Tilgængelighed og aktiv transport</w:t>
      </w:r>
    </w:p>
    <w:p w:rsidR="003C6BA9" w:rsidRPr="0078592C" w:rsidRDefault="003C6BA9" w:rsidP="003C6BA9">
      <w:pPr>
        <w:pStyle w:val="Listeafsnit"/>
        <w:numPr>
          <w:ilvl w:val="0"/>
          <w:numId w:val="45"/>
        </w:numPr>
        <w:rPr>
          <w:rFonts w:ascii="Verdana" w:hAnsi="Verdana"/>
          <w:sz w:val="20"/>
          <w:szCs w:val="20"/>
        </w:rPr>
      </w:pPr>
      <w:r w:rsidRPr="0078592C">
        <w:rPr>
          <w:rFonts w:ascii="Verdana" w:hAnsi="Verdana"/>
          <w:i/>
          <w:sz w:val="20"/>
          <w:szCs w:val="20"/>
        </w:rPr>
        <w:t>Sundhed og samarbejde på tværs</w:t>
      </w:r>
      <w:r w:rsidRPr="0078592C">
        <w:rPr>
          <w:rFonts w:ascii="Verdana" w:hAnsi="Verdana"/>
          <w:sz w:val="20"/>
          <w:szCs w:val="20"/>
        </w:rPr>
        <w:t xml:space="preserve"> </w:t>
      </w:r>
    </w:p>
    <w:p w:rsidR="003C6BA9" w:rsidRDefault="003C6BA9" w:rsidP="00A626AB">
      <w:pPr>
        <w:rPr>
          <w:rFonts w:ascii="Verdana" w:hAnsi="Verdana"/>
          <w:sz w:val="20"/>
          <w:szCs w:val="20"/>
        </w:rPr>
      </w:pPr>
    </w:p>
    <w:p w:rsidR="000577A4" w:rsidRDefault="003C1F06" w:rsidP="00A626AB">
      <w:pPr>
        <w:rPr>
          <w:rFonts w:ascii="Verdana" w:hAnsi="Verdana"/>
          <w:sz w:val="20"/>
          <w:szCs w:val="20"/>
        </w:rPr>
      </w:pPr>
      <w:r w:rsidRPr="00992EFD">
        <w:rPr>
          <w:rFonts w:ascii="Verdana" w:hAnsi="Verdana"/>
          <w:sz w:val="20"/>
          <w:szCs w:val="20"/>
        </w:rPr>
        <w:t>Opsamlingen vil derfor tage udgangspunkt i disse.</w:t>
      </w:r>
    </w:p>
    <w:p w:rsidR="003C6BA9" w:rsidRDefault="003C6BA9" w:rsidP="00A626AB">
      <w:pPr>
        <w:rPr>
          <w:rFonts w:ascii="Verdana" w:hAnsi="Verdana"/>
          <w:sz w:val="20"/>
          <w:szCs w:val="20"/>
        </w:rPr>
      </w:pPr>
    </w:p>
    <w:p w:rsidR="003C6BA9" w:rsidRDefault="003C6BA9" w:rsidP="00A626AB">
      <w:pPr>
        <w:rPr>
          <w:rFonts w:ascii="Verdana" w:hAnsi="Verdana"/>
          <w:sz w:val="20"/>
          <w:szCs w:val="20"/>
        </w:rPr>
      </w:pPr>
      <w:r>
        <w:rPr>
          <w:rFonts w:ascii="Verdana" w:hAnsi="Verdana"/>
          <w:sz w:val="20"/>
          <w:szCs w:val="20"/>
        </w:rPr>
        <w:t>Generelt havde de fremmødte et ønske om, at Svendborg Kommunes nye sundhedspolitik skal handle om</w:t>
      </w:r>
      <w:r w:rsidR="00B80C56">
        <w:rPr>
          <w:rFonts w:ascii="Verdana" w:hAnsi="Verdana"/>
          <w:sz w:val="20"/>
          <w:szCs w:val="20"/>
        </w:rPr>
        <w:t>,</w:t>
      </w:r>
      <w:r>
        <w:rPr>
          <w:rFonts w:ascii="Verdana" w:hAnsi="Verdana"/>
          <w:sz w:val="20"/>
          <w:szCs w:val="20"/>
        </w:rPr>
        <w:t xml:space="preserve"> at alle skal have mulighede</w:t>
      </w:r>
      <w:r w:rsidR="00B80C56">
        <w:rPr>
          <w:rFonts w:ascii="Verdana" w:hAnsi="Verdana"/>
          <w:sz w:val="20"/>
          <w:szCs w:val="20"/>
        </w:rPr>
        <w:t>n</w:t>
      </w:r>
      <w:r>
        <w:rPr>
          <w:rFonts w:ascii="Verdana" w:hAnsi="Verdana"/>
          <w:sz w:val="20"/>
          <w:szCs w:val="20"/>
        </w:rPr>
        <w:t xml:space="preserve"> for have det godt og leve det liv de ønsker. </w:t>
      </w:r>
    </w:p>
    <w:p w:rsidR="003C6BA9" w:rsidRDefault="003C6BA9" w:rsidP="00A626AB">
      <w:pPr>
        <w:rPr>
          <w:rFonts w:ascii="Verdana" w:hAnsi="Verdana"/>
          <w:sz w:val="20"/>
          <w:szCs w:val="20"/>
        </w:rPr>
      </w:pPr>
    </w:p>
    <w:p w:rsidR="003C6BA9" w:rsidRDefault="003C6BA9" w:rsidP="00A626AB">
      <w:pPr>
        <w:rPr>
          <w:rFonts w:ascii="Verdana" w:hAnsi="Verdana"/>
          <w:sz w:val="20"/>
          <w:szCs w:val="20"/>
        </w:rPr>
      </w:pPr>
      <w:r>
        <w:rPr>
          <w:rFonts w:ascii="Verdana" w:hAnsi="Verdana"/>
          <w:sz w:val="20"/>
          <w:szCs w:val="20"/>
        </w:rPr>
        <w:t>Der skal være fokus på fællesskaber, da det har stor betydning for</w:t>
      </w:r>
      <w:r w:rsidR="00B80C56">
        <w:rPr>
          <w:rFonts w:ascii="Verdana" w:hAnsi="Verdana"/>
          <w:sz w:val="20"/>
          <w:szCs w:val="20"/>
        </w:rPr>
        <w:t>,</w:t>
      </w:r>
      <w:r>
        <w:rPr>
          <w:rFonts w:ascii="Verdana" w:hAnsi="Verdana"/>
          <w:sz w:val="20"/>
          <w:szCs w:val="20"/>
        </w:rPr>
        <w:t xml:space="preserve"> om man har </w:t>
      </w:r>
      <w:r w:rsidR="00B80C56">
        <w:rPr>
          <w:rFonts w:ascii="Verdana" w:hAnsi="Verdana"/>
          <w:sz w:val="20"/>
          <w:szCs w:val="20"/>
        </w:rPr>
        <w:t xml:space="preserve">en </w:t>
      </w:r>
      <w:r>
        <w:rPr>
          <w:rFonts w:ascii="Verdana" w:hAnsi="Verdana"/>
          <w:sz w:val="20"/>
          <w:szCs w:val="20"/>
        </w:rPr>
        <w:t xml:space="preserve">god mental sundhed og får støtte af sit netværk til at leve sundt. De som har det svært pga. handicap, sociale forhold osv. skal have ekstra støtte til at leve et godt og sundt liv. </w:t>
      </w:r>
    </w:p>
    <w:p w:rsidR="003C6BA9" w:rsidRDefault="003C6BA9" w:rsidP="00A626AB">
      <w:pPr>
        <w:rPr>
          <w:rFonts w:ascii="Verdana" w:hAnsi="Verdana"/>
          <w:sz w:val="20"/>
          <w:szCs w:val="20"/>
        </w:rPr>
      </w:pPr>
    </w:p>
    <w:p w:rsidR="003C6BA9" w:rsidRDefault="003C6BA9" w:rsidP="00A626AB">
      <w:pPr>
        <w:rPr>
          <w:rFonts w:ascii="Verdana" w:hAnsi="Verdana"/>
          <w:sz w:val="20"/>
          <w:szCs w:val="20"/>
        </w:rPr>
      </w:pPr>
      <w:r>
        <w:rPr>
          <w:rFonts w:ascii="Verdana" w:hAnsi="Verdana"/>
          <w:sz w:val="20"/>
          <w:szCs w:val="20"/>
        </w:rPr>
        <w:t xml:space="preserve">På samme vis skal der være lige muligheder for at gøre brug af kommunens mange tilbud, hvor der skal være plads til en individuel tilgang, idet folk skal behandles forskelligt for at ”få det samme”. </w:t>
      </w:r>
    </w:p>
    <w:p w:rsidR="003C6BA9" w:rsidRDefault="003C6BA9" w:rsidP="00A626AB">
      <w:pPr>
        <w:rPr>
          <w:rFonts w:ascii="Verdana" w:hAnsi="Verdana"/>
          <w:sz w:val="20"/>
          <w:szCs w:val="20"/>
        </w:rPr>
      </w:pPr>
    </w:p>
    <w:p w:rsidR="003C6BA9" w:rsidRDefault="003C6BA9" w:rsidP="00A626AB">
      <w:pPr>
        <w:rPr>
          <w:rFonts w:ascii="Verdana" w:hAnsi="Verdana"/>
          <w:sz w:val="20"/>
          <w:szCs w:val="20"/>
        </w:rPr>
      </w:pPr>
      <w:r>
        <w:rPr>
          <w:rFonts w:ascii="Verdana" w:hAnsi="Verdana"/>
          <w:sz w:val="20"/>
          <w:szCs w:val="20"/>
        </w:rPr>
        <w:t xml:space="preserve">Der skal </w:t>
      </w:r>
      <w:r w:rsidR="00E76F58">
        <w:rPr>
          <w:rFonts w:ascii="Verdana" w:hAnsi="Verdana"/>
          <w:sz w:val="20"/>
          <w:szCs w:val="20"/>
        </w:rPr>
        <w:t xml:space="preserve">i sundhedspolitikken være fokus på, at arbejdet med sundhed går på tværs. Der blev udtrykt en oplevelse af, at </w:t>
      </w:r>
      <w:r>
        <w:rPr>
          <w:rFonts w:ascii="Verdana" w:hAnsi="Verdana"/>
          <w:sz w:val="20"/>
          <w:szCs w:val="20"/>
        </w:rPr>
        <w:t>kvali</w:t>
      </w:r>
      <w:r w:rsidR="00E76F58">
        <w:rPr>
          <w:rFonts w:ascii="Verdana" w:hAnsi="Verdana"/>
          <w:sz w:val="20"/>
          <w:szCs w:val="20"/>
        </w:rPr>
        <w:t>teten i kommunens tilbud stiger, når der arbejdes</w:t>
      </w:r>
      <w:r>
        <w:rPr>
          <w:rFonts w:ascii="Verdana" w:hAnsi="Verdana"/>
          <w:sz w:val="20"/>
          <w:szCs w:val="20"/>
        </w:rPr>
        <w:t xml:space="preserve"> på tværs af både faggrupper og afdelinger. I flere sammenhænge blev naturen i Svendborg Kommune fremhævet som en ressource, som </w:t>
      </w:r>
      <w:r w:rsidR="00E76F58">
        <w:rPr>
          <w:rFonts w:ascii="Verdana" w:hAnsi="Verdana"/>
          <w:sz w:val="20"/>
          <w:szCs w:val="20"/>
        </w:rPr>
        <w:t xml:space="preserve">i højere grad </w:t>
      </w:r>
      <w:r>
        <w:rPr>
          <w:rFonts w:ascii="Verdana" w:hAnsi="Verdana"/>
          <w:sz w:val="20"/>
          <w:szCs w:val="20"/>
        </w:rPr>
        <w:t xml:space="preserve">kan udnyttes i sundhedsfremmende tilbud til borgerne.   </w:t>
      </w:r>
    </w:p>
    <w:p w:rsidR="003C6BA9" w:rsidRDefault="003C6BA9" w:rsidP="00A626AB">
      <w:pPr>
        <w:rPr>
          <w:rFonts w:ascii="Verdana" w:hAnsi="Verdana"/>
          <w:sz w:val="20"/>
          <w:szCs w:val="20"/>
        </w:rPr>
      </w:pPr>
    </w:p>
    <w:p w:rsidR="003C6BA9" w:rsidRDefault="003C6BA9" w:rsidP="00A626AB">
      <w:pPr>
        <w:rPr>
          <w:rFonts w:ascii="Verdana" w:hAnsi="Verdana"/>
          <w:sz w:val="20"/>
          <w:szCs w:val="20"/>
        </w:rPr>
      </w:pPr>
      <w:r>
        <w:rPr>
          <w:rFonts w:ascii="Verdana" w:hAnsi="Verdana"/>
          <w:sz w:val="20"/>
          <w:szCs w:val="20"/>
        </w:rPr>
        <w:t>Nedenstående fem slogans for Svendborg Kommune blev udviklet på mødet:</w:t>
      </w:r>
    </w:p>
    <w:p w:rsidR="003C6BA9" w:rsidRPr="00992EFD" w:rsidRDefault="003C6BA9" w:rsidP="00A626AB">
      <w:pPr>
        <w:rPr>
          <w:rFonts w:ascii="Verdana" w:hAnsi="Verdana"/>
          <w:sz w:val="20"/>
          <w:szCs w:val="20"/>
        </w:rPr>
      </w:pPr>
    </w:p>
    <w:p w:rsidR="00E34101" w:rsidRPr="003C6BA9" w:rsidRDefault="004F289C" w:rsidP="003C6BA9">
      <w:pPr>
        <w:widowControl w:val="0"/>
        <w:autoSpaceDE w:val="0"/>
        <w:autoSpaceDN w:val="0"/>
        <w:adjustRightInd w:val="0"/>
        <w:spacing w:line="360" w:lineRule="auto"/>
        <w:jc w:val="center"/>
        <w:rPr>
          <w:rFonts w:ascii="Verdana" w:hAnsi="Verdana" w:cs="Times"/>
          <w:i/>
          <w:color w:val="191919"/>
          <w:sz w:val="20"/>
          <w:szCs w:val="20"/>
        </w:rPr>
      </w:pPr>
      <w:r>
        <w:rPr>
          <w:rFonts w:ascii="Verdana" w:hAnsi="Verdana" w:cs="Times"/>
          <w:i/>
          <w:color w:val="191919"/>
          <w:sz w:val="20"/>
          <w:szCs w:val="20"/>
        </w:rPr>
        <w:t>"Den bedste kommune at voks</w:t>
      </w:r>
      <w:r w:rsidR="003C6BA9" w:rsidRPr="003C6BA9">
        <w:rPr>
          <w:rFonts w:ascii="Verdana" w:hAnsi="Verdana" w:cs="Times"/>
          <w:i/>
          <w:color w:val="191919"/>
          <w:sz w:val="20"/>
          <w:szCs w:val="20"/>
        </w:rPr>
        <w:t>e op i"</w:t>
      </w:r>
    </w:p>
    <w:p w:rsidR="003C6BA9" w:rsidRPr="003C6BA9" w:rsidRDefault="003C6BA9" w:rsidP="003C6BA9">
      <w:pPr>
        <w:widowControl w:val="0"/>
        <w:autoSpaceDE w:val="0"/>
        <w:autoSpaceDN w:val="0"/>
        <w:adjustRightInd w:val="0"/>
        <w:spacing w:line="360" w:lineRule="auto"/>
        <w:jc w:val="center"/>
        <w:rPr>
          <w:rFonts w:ascii="Verdana" w:hAnsi="Verdana" w:cs="Times"/>
          <w:i/>
          <w:color w:val="191919"/>
          <w:sz w:val="20"/>
          <w:szCs w:val="20"/>
        </w:rPr>
      </w:pPr>
      <w:r>
        <w:rPr>
          <w:rFonts w:ascii="Verdana" w:hAnsi="Verdana" w:cs="Times"/>
          <w:i/>
          <w:color w:val="191919"/>
          <w:sz w:val="20"/>
          <w:szCs w:val="20"/>
        </w:rPr>
        <w:t>"Å</w:t>
      </w:r>
      <w:r w:rsidR="00E34101" w:rsidRPr="003C6BA9">
        <w:rPr>
          <w:rFonts w:ascii="Verdana" w:hAnsi="Verdana" w:cs="Times"/>
          <w:i/>
          <w:color w:val="191919"/>
          <w:sz w:val="20"/>
          <w:szCs w:val="20"/>
        </w:rPr>
        <w:t>ben og nærværende kommune"</w:t>
      </w:r>
    </w:p>
    <w:p w:rsidR="003C6BA9" w:rsidRPr="003C6BA9" w:rsidRDefault="003C6BA9" w:rsidP="003C6BA9">
      <w:pPr>
        <w:spacing w:line="360" w:lineRule="auto"/>
        <w:jc w:val="center"/>
        <w:rPr>
          <w:rFonts w:ascii="Verdana" w:hAnsi="Verdana" w:cs="Times"/>
          <w:i/>
          <w:color w:val="191919"/>
          <w:sz w:val="20"/>
          <w:szCs w:val="20"/>
        </w:rPr>
      </w:pPr>
      <w:r w:rsidRPr="003C6BA9">
        <w:rPr>
          <w:rFonts w:ascii="Verdana" w:hAnsi="Verdana" w:cs="Times"/>
          <w:i/>
          <w:color w:val="191919"/>
          <w:sz w:val="20"/>
          <w:szCs w:val="20"/>
        </w:rPr>
        <w:t>"Social støttende kommune"</w:t>
      </w:r>
    </w:p>
    <w:p w:rsidR="003C6BA9" w:rsidRPr="003C6BA9" w:rsidRDefault="00E34101" w:rsidP="003C6BA9">
      <w:pPr>
        <w:widowControl w:val="0"/>
        <w:autoSpaceDE w:val="0"/>
        <w:autoSpaceDN w:val="0"/>
        <w:adjustRightInd w:val="0"/>
        <w:spacing w:line="360" w:lineRule="auto"/>
        <w:jc w:val="center"/>
        <w:rPr>
          <w:rFonts w:ascii="Verdana" w:hAnsi="Verdana" w:cs="Times"/>
          <w:i/>
          <w:color w:val="191919"/>
          <w:sz w:val="20"/>
          <w:szCs w:val="20"/>
        </w:rPr>
      </w:pPr>
      <w:r w:rsidRPr="003C6BA9">
        <w:rPr>
          <w:rFonts w:ascii="Verdana" w:hAnsi="Verdana" w:cs="Times"/>
          <w:i/>
          <w:color w:val="191919"/>
          <w:sz w:val="20"/>
          <w:szCs w:val="20"/>
        </w:rPr>
        <w:t>"Ren og grøn kommune"</w:t>
      </w:r>
    </w:p>
    <w:p w:rsidR="00593592" w:rsidRPr="00E320E3" w:rsidRDefault="00E34101" w:rsidP="00E320E3">
      <w:pPr>
        <w:widowControl w:val="0"/>
        <w:autoSpaceDE w:val="0"/>
        <w:autoSpaceDN w:val="0"/>
        <w:adjustRightInd w:val="0"/>
        <w:spacing w:line="360" w:lineRule="auto"/>
        <w:jc w:val="center"/>
        <w:rPr>
          <w:rFonts w:ascii="Verdana" w:hAnsi="Verdana" w:cs="Times"/>
          <w:i/>
          <w:color w:val="191919"/>
          <w:sz w:val="20"/>
          <w:szCs w:val="20"/>
        </w:rPr>
      </w:pPr>
      <w:r w:rsidRPr="003C6BA9">
        <w:rPr>
          <w:rFonts w:ascii="Verdana" w:hAnsi="Verdana" w:cs="Times"/>
          <w:i/>
          <w:color w:val="191919"/>
          <w:sz w:val="20"/>
          <w:szCs w:val="20"/>
        </w:rPr>
        <w:t xml:space="preserve">"God og sikker </w:t>
      </w:r>
      <w:proofErr w:type="spellStart"/>
      <w:r w:rsidRPr="003C6BA9">
        <w:rPr>
          <w:rFonts w:ascii="Verdana" w:hAnsi="Verdana" w:cs="Times"/>
          <w:i/>
          <w:color w:val="191919"/>
          <w:sz w:val="20"/>
          <w:szCs w:val="20"/>
        </w:rPr>
        <w:t>cykelby</w:t>
      </w:r>
      <w:proofErr w:type="spellEnd"/>
      <w:r w:rsidRPr="003C6BA9">
        <w:rPr>
          <w:rFonts w:ascii="Verdana" w:hAnsi="Verdana" w:cs="Times"/>
          <w:i/>
          <w:color w:val="191919"/>
          <w:sz w:val="20"/>
          <w:szCs w:val="20"/>
        </w:rPr>
        <w:t>"</w:t>
      </w:r>
    </w:p>
    <w:p w:rsidR="00B412A3" w:rsidRPr="00E209CD" w:rsidRDefault="00B412A3" w:rsidP="00B412A3">
      <w:pPr>
        <w:rPr>
          <w:rFonts w:ascii="Verdana" w:hAnsi="Verdana"/>
          <w:b/>
          <w:sz w:val="20"/>
          <w:szCs w:val="20"/>
        </w:rPr>
      </w:pPr>
      <w:r w:rsidRPr="00E209CD">
        <w:rPr>
          <w:rFonts w:ascii="Verdana" w:hAnsi="Verdana"/>
          <w:b/>
          <w:sz w:val="20"/>
          <w:szCs w:val="20"/>
        </w:rPr>
        <w:lastRenderedPageBreak/>
        <w:t>Fællesskaber, medborgerskab og frivillighed</w:t>
      </w:r>
    </w:p>
    <w:p w:rsidR="00B412A3" w:rsidRPr="00E209CD" w:rsidRDefault="00B412A3" w:rsidP="00B412A3">
      <w:pPr>
        <w:rPr>
          <w:rFonts w:ascii="Verdana" w:hAnsi="Verdana"/>
          <w:sz w:val="20"/>
          <w:lang w:bidi="da-DK"/>
        </w:rPr>
      </w:pPr>
      <w:r w:rsidRPr="00E209CD">
        <w:rPr>
          <w:rFonts w:ascii="Verdana" w:hAnsi="Verdana"/>
          <w:sz w:val="20"/>
          <w:lang w:bidi="da-DK"/>
        </w:rPr>
        <w:t xml:space="preserve">Det var </w:t>
      </w:r>
      <w:r w:rsidR="00A03F31">
        <w:rPr>
          <w:rFonts w:ascii="Verdana" w:hAnsi="Verdana"/>
          <w:sz w:val="20"/>
          <w:lang w:bidi="da-DK"/>
        </w:rPr>
        <w:t xml:space="preserve">et højt </w:t>
      </w:r>
      <w:r w:rsidRPr="00E209CD">
        <w:rPr>
          <w:rFonts w:ascii="Verdana" w:hAnsi="Verdana"/>
          <w:sz w:val="20"/>
          <w:lang w:bidi="da-DK"/>
        </w:rPr>
        <w:t>prioriteret emne på borgermødet, at Svendborg Kommune skal skabe muligheder for, at kommunens borgere nemt kan indgå i</w:t>
      </w:r>
      <w:r w:rsidR="00A03F31">
        <w:rPr>
          <w:rFonts w:ascii="Verdana" w:hAnsi="Verdana"/>
          <w:sz w:val="20"/>
          <w:lang w:bidi="da-DK"/>
        </w:rPr>
        <w:t xml:space="preserve"> fællesskaber i flere former og</w:t>
      </w:r>
      <w:r w:rsidRPr="00E209CD">
        <w:rPr>
          <w:rFonts w:ascii="Verdana" w:hAnsi="Verdana"/>
          <w:sz w:val="20"/>
          <w:lang w:bidi="da-DK"/>
        </w:rPr>
        <w:t xml:space="preserve"> forskellige rammer. </w:t>
      </w:r>
    </w:p>
    <w:p w:rsidR="00B412A3" w:rsidRPr="00E209CD" w:rsidRDefault="00B412A3" w:rsidP="00B412A3">
      <w:pPr>
        <w:rPr>
          <w:rFonts w:ascii="Verdana" w:hAnsi="Verdana"/>
          <w:sz w:val="20"/>
          <w:lang w:bidi="da-DK"/>
        </w:rPr>
      </w:pPr>
    </w:p>
    <w:p w:rsidR="00B412A3" w:rsidRPr="00E209CD" w:rsidRDefault="00B412A3" w:rsidP="00B412A3">
      <w:pPr>
        <w:rPr>
          <w:rFonts w:ascii="Verdana" w:hAnsi="Verdana"/>
          <w:sz w:val="20"/>
          <w:lang w:bidi="da-DK"/>
        </w:rPr>
      </w:pPr>
      <w:r w:rsidRPr="00E209CD">
        <w:rPr>
          <w:rFonts w:ascii="Verdana" w:hAnsi="Verdana"/>
          <w:sz w:val="20"/>
          <w:lang w:bidi="da-DK"/>
        </w:rPr>
        <w:t xml:space="preserve">Borgerne ønsker gode muligheder for netværk, som skaber nærvær, forebygger ensomhed, inkluderer sårbare grupper og medfører god mental sundhed både for børn, unge, voksne og ældre. </w:t>
      </w:r>
    </w:p>
    <w:p w:rsidR="00B412A3" w:rsidRPr="00E209CD" w:rsidRDefault="00B412A3" w:rsidP="00B412A3">
      <w:pPr>
        <w:rPr>
          <w:rFonts w:ascii="Verdana" w:hAnsi="Verdana"/>
          <w:sz w:val="20"/>
          <w:lang w:bidi="da-DK"/>
        </w:rPr>
      </w:pPr>
    </w:p>
    <w:p w:rsidR="00B412A3" w:rsidRPr="00E209CD" w:rsidRDefault="00B412A3" w:rsidP="00B412A3">
      <w:pPr>
        <w:rPr>
          <w:rFonts w:ascii="Verdana" w:hAnsi="Verdana"/>
          <w:sz w:val="20"/>
          <w:lang w:bidi="da-DK"/>
        </w:rPr>
      </w:pPr>
      <w:r w:rsidRPr="00E209CD">
        <w:rPr>
          <w:rFonts w:ascii="Verdana" w:hAnsi="Verdana"/>
          <w:i/>
          <w:sz w:val="20"/>
          <w:lang w:bidi="da-DK"/>
        </w:rPr>
        <w:t xml:space="preserve">- </w:t>
      </w:r>
      <w:r w:rsidR="00593592">
        <w:rPr>
          <w:rFonts w:ascii="Verdana" w:hAnsi="Verdana"/>
          <w:i/>
          <w:sz w:val="20"/>
          <w:lang w:bidi="da-DK"/>
        </w:rPr>
        <w:t>”</w:t>
      </w:r>
      <w:r w:rsidRPr="00E209CD">
        <w:rPr>
          <w:rFonts w:ascii="Verdana" w:hAnsi="Verdana"/>
          <w:i/>
          <w:sz w:val="20"/>
          <w:lang w:bidi="da-DK"/>
        </w:rPr>
        <w:t>Svendborg Kommune skal være et godt sted at være for alle</w:t>
      </w:r>
      <w:r w:rsidR="00593592">
        <w:rPr>
          <w:rFonts w:ascii="Verdana" w:hAnsi="Verdana"/>
          <w:i/>
          <w:sz w:val="20"/>
          <w:lang w:bidi="da-DK"/>
        </w:rPr>
        <w:t>”</w:t>
      </w:r>
    </w:p>
    <w:p w:rsidR="00B412A3" w:rsidRPr="00E209CD" w:rsidRDefault="00B412A3" w:rsidP="00B412A3">
      <w:pPr>
        <w:rPr>
          <w:rFonts w:ascii="Verdana" w:hAnsi="Verdana"/>
          <w:sz w:val="20"/>
          <w:lang w:bidi="da-DK"/>
        </w:rPr>
      </w:pPr>
    </w:p>
    <w:p w:rsidR="00B412A3" w:rsidRPr="00E209CD" w:rsidRDefault="005010BB" w:rsidP="00B412A3">
      <w:pPr>
        <w:rPr>
          <w:rFonts w:ascii="Verdana" w:hAnsi="Verdana"/>
          <w:sz w:val="20"/>
          <w:lang w:bidi="da-DK"/>
        </w:rPr>
      </w:pPr>
      <w:r>
        <w:rPr>
          <w:rFonts w:ascii="Verdana" w:hAnsi="Verdana"/>
          <w:sz w:val="20"/>
          <w:lang w:bidi="da-DK"/>
        </w:rPr>
        <w:t>Det blev nævnt, at d</w:t>
      </w:r>
      <w:r w:rsidR="00B412A3" w:rsidRPr="00E209CD">
        <w:rPr>
          <w:rFonts w:ascii="Verdana" w:hAnsi="Verdana"/>
          <w:sz w:val="20"/>
          <w:lang w:bidi="da-DK"/>
        </w:rPr>
        <w:t xml:space="preserve">er kan </w:t>
      </w:r>
      <w:r w:rsidR="00A03F31">
        <w:rPr>
          <w:rFonts w:ascii="Verdana" w:hAnsi="Verdana"/>
          <w:sz w:val="20"/>
          <w:lang w:bidi="da-DK"/>
        </w:rPr>
        <w:t xml:space="preserve">fx </w:t>
      </w:r>
      <w:r w:rsidR="00B412A3" w:rsidRPr="00E209CD">
        <w:rPr>
          <w:rFonts w:ascii="Verdana" w:hAnsi="Verdana"/>
          <w:sz w:val="20"/>
          <w:lang w:bidi="da-DK"/>
        </w:rPr>
        <w:t>skabes rammer i kommunen, som indbyder til fællesska</w:t>
      </w:r>
      <w:r w:rsidR="00A03F31">
        <w:rPr>
          <w:rFonts w:ascii="Verdana" w:hAnsi="Verdana"/>
          <w:sz w:val="20"/>
          <w:lang w:bidi="da-DK"/>
        </w:rPr>
        <w:t xml:space="preserve">ber, </w:t>
      </w:r>
      <w:r>
        <w:rPr>
          <w:rFonts w:ascii="Verdana" w:hAnsi="Verdana"/>
          <w:sz w:val="20"/>
          <w:lang w:bidi="da-DK"/>
        </w:rPr>
        <w:t>ved at kombinere et evt.</w:t>
      </w:r>
      <w:r w:rsidR="00B412A3" w:rsidRPr="00E209CD">
        <w:rPr>
          <w:rFonts w:ascii="Verdana" w:hAnsi="Verdana"/>
          <w:sz w:val="20"/>
          <w:lang w:bidi="da-DK"/>
        </w:rPr>
        <w:t xml:space="preserve"> kommende sundhedshus med et bibliotek eller kulturhus. Det kan også dreje sig om forskellige boformer som fx oldekolle eller andre former for bofællesskaber, der ge</w:t>
      </w:r>
      <w:r>
        <w:rPr>
          <w:rFonts w:ascii="Verdana" w:hAnsi="Verdana"/>
          <w:sz w:val="20"/>
          <w:lang w:bidi="da-DK"/>
        </w:rPr>
        <w:t>rne må være på tværs af alder. F</w:t>
      </w:r>
      <w:r w:rsidR="00B412A3" w:rsidRPr="00E209CD">
        <w:rPr>
          <w:rFonts w:ascii="Verdana" w:hAnsi="Verdana"/>
          <w:sz w:val="20"/>
          <w:lang w:bidi="da-DK"/>
        </w:rPr>
        <w:t xml:space="preserve">x som når der er fri adgang mellem plejehjem og børnehave.  </w:t>
      </w:r>
    </w:p>
    <w:p w:rsidR="00B412A3" w:rsidRPr="00E209CD" w:rsidRDefault="00B412A3" w:rsidP="00B412A3">
      <w:pPr>
        <w:rPr>
          <w:rFonts w:ascii="Verdana" w:hAnsi="Verdana"/>
          <w:sz w:val="20"/>
          <w:lang w:bidi="da-DK"/>
        </w:rPr>
      </w:pPr>
    </w:p>
    <w:p w:rsidR="00B412A3" w:rsidRPr="00E209CD" w:rsidRDefault="005010BB" w:rsidP="00B412A3">
      <w:pPr>
        <w:rPr>
          <w:rFonts w:ascii="Verdana" w:hAnsi="Verdana"/>
          <w:i/>
          <w:sz w:val="20"/>
        </w:rPr>
      </w:pPr>
      <w:r>
        <w:rPr>
          <w:rFonts w:ascii="Verdana" w:hAnsi="Verdana"/>
          <w:sz w:val="20"/>
          <w:lang w:bidi="da-DK"/>
        </w:rPr>
        <w:t>N</w:t>
      </w:r>
      <w:r w:rsidR="00B412A3" w:rsidRPr="00E209CD">
        <w:rPr>
          <w:rFonts w:ascii="Verdana" w:hAnsi="Verdana"/>
          <w:sz w:val="20"/>
          <w:lang w:bidi="da-DK"/>
        </w:rPr>
        <w:t>aturen</w:t>
      </w:r>
      <w:r>
        <w:rPr>
          <w:rFonts w:ascii="Verdana" w:hAnsi="Verdana"/>
          <w:sz w:val="20"/>
          <w:lang w:bidi="da-DK"/>
        </w:rPr>
        <w:t xml:space="preserve"> blev også nævnt som rammer, der kan</w:t>
      </w:r>
      <w:r w:rsidR="00B412A3" w:rsidRPr="00E209CD">
        <w:rPr>
          <w:rFonts w:ascii="Verdana" w:hAnsi="Verdana"/>
          <w:sz w:val="20"/>
          <w:lang w:bidi="da-DK"/>
        </w:rPr>
        <w:t xml:space="preserve"> indrettes til at indbyde til fællesskab. Fx ved at opsætte bænke, der opfordrer til socialt samvær. Det kan også være </w:t>
      </w:r>
      <w:r w:rsidR="00B412A3" w:rsidRPr="00E209CD">
        <w:rPr>
          <w:rFonts w:ascii="Verdana" w:hAnsi="Verdana"/>
          <w:sz w:val="20"/>
        </w:rPr>
        <w:t>indsatsen som ”Gå dig glad”, hvor en borger havde oplevet, at samværet og aktiviteten var både sundhedsfremmende, understøttede en livsstilsændring hos deltagerne og styrkede den mentale sundhed.</w:t>
      </w:r>
    </w:p>
    <w:p w:rsidR="00B412A3" w:rsidRPr="00E209CD" w:rsidRDefault="00B412A3" w:rsidP="00B412A3">
      <w:pPr>
        <w:rPr>
          <w:rFonts w:ascii="Verdana" w:hAnsi="Verdana"/>
          <w:sz w:val="20"/>
          <w:lang w:bidi="da-DK"/>
        </w:rPr>
      </w:pPr>
    </w:p>
    <w:p w:rsidR="00B412A3" w:rsidRPr="00E209CD" w:rsidRDefault="005C4A50" w:rsidP="00B412A3">
      <w:pPr>
        <w:rPr>
          <w:rFonts w:ascii="Verdana" w:hAnsi="Verdana"/>
          <w:sz w:val="20"/>
          <w:lang w:bidi="da-DK"/>
        </w:rPr>
      </w:pPr>
      <w:r>
        <w:rPr>
          <w:rFonts w:ascii="Verdana" w:hAnsi="Verdana"/>
          <w:sz w:val="20"/>
          <w:lang w:bidi="da-DK"/>
        </w:rPr>
        <w:t>I forhold til børn og unge blev det fremhævet, at de også skal</w:t>
      </w:r>
      <w:r w:rsidR="00B412A3" w:rsidRPr="00E209CD">
        <w:rPr>
          <w:rFonts w:ascii="Verdana" w:hAnsi="Verdana"/>
          <w:sz w:val="20"/>
          <w:lang w:bidi="da-DK"/>
        </w:rPr>
        <w:t xml:space="preserve"> hav</w:t>
      </w:r>
      <w:r>
        <w:rPr>
          <w:rFonts w:ascii="Verdana" w:hAnsi="Verdana"/>
          <w:sz w:val="20"/>
          <w:lang w:bidi="da-DK"/>
        </w:rPr>
        <w:t>e et sted at mødes efter skole. H</w:t>
      </w:r>
      <w:r w:rsidR="00B412A3" w:rsidRPr="00E209CD">
        <w:rPr>
          <w:rFonts w:ascii="Verdana" w:hAnsi="Verdana"/>
          <w:sz w:val="20"/>
          <w:lang w:bidi="da-DK"/>
        </w:rPr>
        <w:t xml:space="preserve">er var der på mødet et særligt fokus på børn, som går i 4. klasse og op efter, når klubtilbud ophører. Det opleves, at der mangler tilbud til denne gruppe, så de ikke blot går hjem og sidder alene med </w:t>
      </w:r>
      <w:proofErr w:type="spellStart"/>
      <w:r w:rsidR="00B412A3" w:rsidRPr="00E209CD">
        <w:rPr>
          <w:rFonts w:ascii="Verdana" w:hAnsi="Verdana"/>
          <w:sz w:val="20"/>
          <w:lang w:bidi="da-DK"/>
        </w:rPr>
        <w:t>iPad</w:t>
      </w:r>
      <w:proofErr w:type="spellEnd"/>
      <w:r w:rsidR="00B412A3" w:rsidRPr="00E209CD">
        <w:rPr>
          <w:rFonts w:ascii="Verdana" w:hAnsi="Verdana"/>
          <w:sz w:val="20"/>
          <w:lang w:bidi="da-DK"/>
        </w:rPr>
        <w:t xml:space="preserve">, computer o.l. </w:t>
      </w:r>
    </w:p>
    <w:p w:rsidR="00B412A3" w:rsidRPr="00E209CD" w:rsidRDefault="00B412A3" w:rsidP="00B412A3">
      <w:pPr>
        <w:rPr>
          <w:rFonts w:ascii="Verdana" w:hAnsi="Verdana"/>
          <w:sz w:val="20"/>
          <w:lang w:bidi="da-DK"/>
        </w:rPr>
      </w:pPr>
    </w:p>
    <w:p w:rsidR="00B412A3" w:rsidRPr="00E209CD" w:rsidRDefault="00B412A3" w:rsidP="00B412A3">
      <w:pPr>
        <w:rPr>
          <w:rFonts w:ascii="Verdana" w:hAnsi="Verdana"/>
          <w:sz w:val="20"/>
        </w:rPr>
      </w:pPr>
      <w:r w:rsidRPr="00E209CD">
        <w:rPr>
          <w:rFonts w:ascii="Verdana" w:hAnsi="Verdana"/>
          <w:sz w:val="20"/>
          <w:lang w:bidi="da-DK"/>
        </w:rPr>
        <w:t>Børnene har brug for et rum</w:t>
      </w:r>
      <w:r w:rsidRPr="00E209CD">
        <w:rPr>
          <w:rFonts w:ascii="Verdana" w:hAnsi="Verdana"/>
          <w:sz w:val="20"/>
        </w:rPr>
        <w:t>, hvor teknologien er væk og samværet er i centrum. Det kan være at mødes om sportsaktiviteter, men</w:t>
      </w:r>
      <w:r w:rsidR="00DA05E6">
        <w:rPr>
          <w:rFonts w:ascii="Verdana" w:hAnsi="Verdana"/>
          <w:sz w:val="20"/>
        </w:rPr>
        <w:t xml:space="preserve"> der skal også være plads til</w:t>
      </w:r>
      <w:r w:rsidRPr="00E209CD">
        <w:rPr>
          <w:rFonts w:ascii="Verdana" w:hAnsi="Verdana"/>
          <w:sz w:val="20"/>
        </w:rPr>
        <w:t xml:space="preserve"> kreative tilbud</w:t>
      </w:r>
      <w:r w:rsidR="00DA05E6">
        <w:rPr>
          <w:rFonts w:ascii="Verdana" w:hAnsi="Verdana"/>
          <w:sz w:val="20"/>
        </w:rPr>
        <w:t xml:space="preserve"> og</w:t>
      </w:r>
      <w:r w:rsidRPr="00E209CD">
        <w:rPr>
          <w:rFonts w:ascii="Verdana" w:hAnsi="Verdana"/>
          <w:sz w:val="20"/>
        </w:rPr>
        <w:t xml:space="preserve"> de børn og unge, som ikke interesserer sig for sport. Det er vigtig at inddrage de unge, så tilbuddene tager udgangspunkt i deres ønsker.</w:t>
      </w:r>
    </w:p>
    <w:p w:rsidR="00B412A3" w:rsidRPr="00E209CD" w:rsidRDefault="00B412A3" w:rsidP="00B412A3">
      <w:pPr>
        <w:rPr>
          <w:rFonts w:ascii="Verdana" w:hAnsi="Verdana"/>
          <w:sz w:val="20"/>
        </w:rPr>
      </w:pPr>
    </w:p>
    <w:p w:rsidR="00B412A3" w:rsidRPr="00E209CD" w:rsidRDefault="00B412A3" w:rsidP="00B412A3">
      <w:pPr>
        <w:rPr>
          <w:rFonts w:ascii="Verdana" w:hAnsi="Verdana"/>
          <w:i/>
          <w:sz w:val="20"/>
          <w:lang w:bidi="da-DK"/>
        </w:rPr>
      </w:pPr>
      <w:r w:rsidRPr="00E209CD">
        <w:rPr>
          <w:rFonts w:ascii="Verdana" w:hAnsi="Verdana"/>
          <w:i/>
          <w:sz w:val="20"/>
        </w:rPr>
        <w:t xml:space="preserve">- </w:t>
      </w:r>
      <w:r w:rsidR="00593592">
        <w:rPr>
          <w:rFonts w:ascii="Verdana" w:hAnsi="Verdana"/>
          <w:i/>
          <w:sz w:val="20"/>
        </w:rPr>
        <w:t>”</w:t>
      </w:r>
      <w:r w:rsidRPr="00E209CD">
        <w:rPr>
          <w:rFonts w:ascii="Verdana" w:hAnsi="Verdana"/>
          <w:i/>
          <w:sz w:val="20"/>
        </w:rPr>
        <w:t>En ven i hånden er bedre end 10 på</w:t>
      </w:r>
      <w:r>
        <w:rPr>
          <w:rFonts w:ascii="Verdana" w:hAnsi="Verdana"/>
          <w:i/>
          <w:sz w:val="20"/>
        </w:rPr>
        <w:t xml:space="preserve"> nettet</w:t>
      </w:r>
      <w:r w:rsidR="00593592">
        <w:rPr>
          <w:rFonts w:ascii="Verdana" w:hAnsi="Verdana"/>
          <w:i/>
          <w:sz w:val="20"/>
        </w:rPr>
        <w:t>”</w:t>
      </w:r>
    </w:p>
    <w:p w:rsidR="00B412A3" w:rsidRPr="00E209CD" w:rsidRDefault="00B412A3" w:rsidP="00B412A3">
      <w:pPr>
        <w:rPr>
          <w:rFonts w:ascii="Verdana" w:hAnsi="Verdana"/>
          <w:sz w:val="20"/>
          <w:lang w:bidi="da-DK"/>
        </w:rPr>
      </w:pPr>
      <w:r w:rsidRPr="00E209CD">
        <w:rPr>
          <w:rFonts w:ascii="Verdana" w:hAnsi="Verdana"/>
          <w:sz w:val="20"/>
          <w:lang w:bidi="da-DK"/>
        </w:rPr>
        <w:t xml:space="preserve"> </w:t>
      </w:r>
    </w:p>
    <w:p w:rsidR="00B412A3" w:rsidRPr="00E209CD" w:rsidRDefault="00B412A3" w:rsidP="00B412A3">
      <w:pPr>
        <w:rPr>
          <w:rFonts w:ascii="Verdana" w:hAnsi="Verdana"/>
          <w:sz w:val="20"/>
        </w:rPr>
      </w:pPr>
      <w:r w:rsidRPr="00E209CD">
        <w:rPr>
          <w:rFonts w:ascii="Verdana" w:hAnsi="Verdana"/>
          <w:sz w:val="20"/>
        </w:rPr>
        <w:t>Generelt ønskes der et stort fokus på ensomhed hos alle aldersgrupper</w:t>
      </w:r>
      <w:r w:rsidR="00645CBE">
        <w:rPr>
          <w:rFonts w:ascii="Verdana" w:hAnsi="Verdana"/>
          <w:sz w:val="20"/>
        </w:rPr>
        <w:t xml:space="preserve"> i den nye sundhedspolitik</w:t>
      </w:r>
      <w:r w:rsidRPr="00E209CD">
        <w:rPr>
          <w:rFonts w:ascii="Verdana" w:hAnsi="Verdana"/>
          <w:sz w:val="20"/>
        </w:rPr>
        <w:t>. Som eksempel blev der til de unge nævnt en idé om at oprette en anonym telefonlinje i U</w:t>
      </w:r>
      <w:r w:rsidR="00F60C08">
        <w:rPr>
          <w:rFonts w:ascii="Verdana" w:hAnsi="Verdana"/>
          <w:sz w:val="20"/>
        </w:rPr>
        <w:t>ngekontakten, hvor de unge fx kan</w:t>
      </w:r>
      <w:r w:rsidRPr="00E209CD">
        <w:rPr>
          <w:rFonts w:ascii="Verdana" w:hAnsi="Verdana"/>
          <w:sz w:val="20"/>
        </w:rPr>
        <w:t xml:space="preserve"> tale med en</w:t>
      </w:r>
      <w:r w:rsidR="00F60C08">
        <w:rPr>
          <w:rFonts w:ascii="Verdana" w:hAnsi="Verdana"/>
          <w:sz w:val="20"/>
        </w:rPr>
        <w:t xml:space="preserve"> rådgiver</w:t>
      </w:r>
      <w:r w:rsidRPr="00E209CD">
        <w:rPr>
          <w:rFonts w:ascii="Verdana" w:hAnsi="Verdana"/>
          <w:sz w:val="20"/>
        </w:rPr>
        <w:t xml:space="preserve"> om, hvordan de undgår at blive ensomme.</w:t>
      </w:r>
    </w:p>
    <w:p w:rsidR="00B412A3" w:rsidRPr="00E209CD" w:rsidRDefault="00B412A3" w:rsidP="00B412A3">
      <w:pPr>
        <w:rPr>
          <w:rFonts w:ascii="Verdana" w:hAnsi="Verdana"/>
          <w:b/>
          <w:sz w:val="20"/>
          <w:szCs w:val="20"/>
        </w:rPr>
      </w:pPr>
    </w:p>
    <w:p w:rsidR="00B412A3" w:rsidRPr="00E209CD" w:rsidRDefault="00B412A3" w:rsidP="00B412A3">
      <w:pPr>
        <w:rPr>
          <w:rFonts w:ascii="Verdana" w:hAnsi="Verdana"/>
          <w:sz w:val="20"/>
        </w:rPr>
      </w:pPr>
      <w:r w:rsidRPr="00E209CD">
        <w:rPr>
          <w:rFonts w:ascii="Verdana" w:hAnsi="Verdana"/>
          <w:sz w:val="20"/>
        </w:rPr>
        <w:t xml:space="preserve">Frivillighed blev pointeret som en styrke, som kommunen kan inddrages yderligere. Der kan også i højere grad tænkes i medborgerskab, hvor fx familie og netværk kan ses som en ressource i forhold til at støtte ældre, syge og udsatte borgere. Frivillige og pårørende skal dog aldrig blive en erstatning for en kommunale indsats. </w:t>
      </w:r>
    </w:p>
    <w:p w:rsidR="00B412A3" w:rsidRPr="00E209CD" w:rsidRDefault="00B412A3" w:rsidP="00B412A3">
      <w:pPr>
        <w:rPr>
          <w:rFonts w:ascii="Verdana" w:hAnsi="Verdana"/>
          <w:b/>
          <w:sz w:val="20"/>
          <w:szCs w:val="20"/>
        </w:rPr>
      </w:pPr>
    </w:p>
    <w:p w:rsidR="00B412A3" w:rsidRPr="00E209CD" w:rsidRDefault="00B412A3" w:rsidP="00B412A3">
      <w:pPr>
        <w:rPr>
          <w:rFonts w:ascii="Verdana" w:hAnsi="Verdana"/>
          <w:b/>
          <w:i/>
          <w:sz w:val="20"/>
          <w:szCs w:val="20"/>
        </w:rPr>
      </w:pPr>
      <w:r w:rsidRPr="00E209CD">
        <w:rPr>
          <w:rFonts w:ascii="Verdana" w:hAnsi="Verdana" w:cs="Times"/>
          <w:i/>
          <w:color w:val="191919"/>
          <w:sz w:val="20"/>
          <w:szCs w:val="26"/>
        </w:rPr>
        <w:t xml:space="preserve">- </w:t>
      </w:r>
      <w:r w:rsidR="00593592">
        <w:rPr>
          <w:rFonts w:ascii="Verdana" w:hAnsi="Verdana" w:cs="Times"/>
          <w:i/>
          <w:color w:val="191919"/>
          <w:sz w:val="20"/>
          <w:szCs w:val="26"/>
        </w:rPr>
        <w:t>”</w:t>
      </w:r>
      <w:r w:rsidRPr="00E209CD">
        <w:rPr>
          <w:rFonts w:ascii="Verdana" w:hAnsi="Verdana" w:cs="Times"/>
          <w:i/>
          <w:color w:val="191919"/>
          <w:sz w:val="20"/>
          <w:szCs w:val="26"/>
        </w:rPr>
        <w:t>Borgere i Svendborg Kommune kan tage hånd om hinanden</w:t>
      </w:r>
      <w:r w:rsidR="00593592">
        <w:rPr>
          <w:rFonts w:ascii="Verdana" w:hAnsi="Verdana" w:cs="Times"/>
          <w:i/>
          <w:color w:val="191919"/>
          <w:sz w:val="20"/>
          <w:szCs w:val="26"/>
        </w:rPr>
        <w:t>”</w:t>
      </w:r>
      <w:r w:rsidRPr="00E209CD">
        <w:rPr>
          <w:rFonts w:ascii="Verdana" w:hAnsi="Verdana" w:cs="Times"/>
          <w:i/>
          <w:color w:val="191919"/>
          <w:sz w:val="20"/>
          <w:szCs w:val="26"/>
        </w:rPr>
        <w:t xml:space="preserve"> </w:t>
      </w:r>
    </w:p>
    <w:p w:rsidR="00B412A3" w:rsidRDefault="00B412A3" w:rsidP="00A626AB">
      <w:pPr>
        <w:rPr>
          <w:rFonts w:ascii="Verdana" w:hAnsi="Verdana"/>
          <w:b/>
          <w:sz w:val="20"/>
          <w:szCs w:val="20"/>
        </w:rPr>
      </w:pPr>
    </w:p>
    <w:p w:rsidR="00B412A3" w:rsidRPr="002F7D76" w:rsidRDefault="00B412A3" w:rsidP="00B412A3">
      <w:pPr>
        <w:rPr>
          <w:rFonts w:ascii="Verdana" w:hAnsi="Verdana"/>
          <w:b/>
          <w:sz w:val="20"/>
          <w:szCs w:val="20"/>
        </w:rPr>
      </w:pPr>
      <w:r w:rsidRPr="00FA4D97">
        <w:rPr>
          <w:rFonts w:ascii="Verdana" w:hAnsi="Verdana"/>
          <w:b/>
          <w:sz w:val="20"/>
          <w:szCs w:val="20"/>
        </w:rPr>
        <w:t>Vilje</w:t>
      </w:r>
      <w:r>
        <w:rPr>
          <w:rFonts w:ascii="Verdana" w:hAnsi="Verdana"/>
          <w:b/>
          <w:sz w:val="20"/>
          <w:szCs w:val="20"/>
        </w:rPr>
        <w:t>n, mulighederne</w:t>
      </w:r>
      <w:r w:rsidRPr="00FA4D97">
        <w:rPr>
          <w:rFonts w:ascii="Verdana" w:hAnsi="Verdana"/>
          <w:b/>
          <w:sz w:val="20"/>
          <w:szCs w:val="20"/>
        </w:rPr>
        <w:t xml:space="preserve"> og støtte</w:t>
      </w:r>
      <w:r>
        <w:rPr>
          <w:rFonts w:ascii="Verdana" w:hAnsi="Verdana"/>
          <w:b/>
          <w:sz w:val="20"/>
          <w:szCs w:val="20"/>
        </w:rPr>
        <w:t>n</w:t>
      </w:r>
      <w:r w:rsidRPr="00FA4D97">
        <w:rPr>
          <w:rFonts w:ascii="Verdana" w:hAnsi="Verdana"/>
          <w:b/>
          <w:sz w:val="20"/>
          <w:szCs w:val="20"/>
        </w:rPr>
        <w:t xml:space="preserve"> til at klare sig selv</w:t>
      </w:r>
    </w:p>
    <w:p w:rsidR="00B412A3" w:rsidRDefault="00171054" w:rsidP="00B412A3">
      <w:pPr>
        <w:rPr>
          <w:rFonts w:ascii="Verdana" w:hAnsi="Verdana"/>
          <w:sz w:val="20"/>
        </w:rPr>
      </w:pPr>
      <w:r>
        <w:rPr>
          <w:rFonts w:ascii="Verdana" w:hAnsi="Verdana"/>
          <w:sz w:val="20"/>
        </w:rPr>
        <w:t xml:space="preserve">Det blev på borgermødet fremhævet, at </w:t>
      </w:r>
      <w:r w:rsidRPr="00FA4D97">
        <w:rPr>
          <w:rFonts w:ascii="Verdana" w:hAnsi="Verdana"/>
          <w:sz w:val="20"/>
        </w:rPr>
        <w:t xml:space="preserve">vi som mennesker </w:t>
      </w:r>
      <w:r>
        <w:rPr>
          <w:rFonts w:ascii="Verdana" w:hAnsi="Verdana"/>
          <w:sz w:val="20"/>
        </w:rPr>
        <w:t xml:space="preserve">som udgangspunkt </w:t>
      </w:r>
      <w:r w:rsidR="00B412A3" w:rsidRPr="00FA4D97">
        <w:rPr>
          <w:rFonts w:ascii="Verdana" w:hAnsi="Verdana"/>
          <w:sz w:val="20"/>
        </w:rPr>
        <w:t>gerne</w:t>
      </w:r>
      <w:r>
        <w:rPr>
          <w:rFonts w:ascii="Verdana" w:hAnsi="Verdana"/>
          <w:sz w:val="20"/>
        </w:rPr>
        <w:t xml:space="preserve"> vil</w:t>
      </w:r>
      <w:r w:rsidR="00B412A3" w:rsidRPr="00FA4D97">
        <w:rPr>
          <w:rFonts w:ascii="Verdana" w:hAnsi="Verdana"/>
          <w:sz w:val="20"/>
        </w:rPr>
        <w:t xml:space="preserve"> kunne klare os selv</w:t>
      </w:r>
      <w:r>
        <w:rPr>
          <w:rFonts w:ascii="Verdana" w:hAnsi="Verdana"/>
          <w:sz w:val="20"/>
        </w:rPr>
        <w:t>. Det skal</w:t>
      </w:r>
      <w:r w:rsidR="00B412A3">
        <w:rPr>
          <w:rFonts w:ascii="Verdana" w:hAnsi="Verdana"/>
          <w:sz w:val="20"/>
        </w:rPr>
        <w:t xml:space="preserve"> d</w:t>
      </w:r>
      <w:r w:rsidR="00B412A3" w:rsidRPr="00FA4D97">
        <w:rPr>
          <w:rFonts w:ascii="Verdana" w:hAnsi="Verdana"/>
          <w:sz w:val="20"/>
        </w:rPr>
        <w:t xml:space="preserve">erfor </w:t>
      </w:r>
      <w:r>
        <w:rPr>
          <w:rFonts w:ascii="Verdana" w:hAnsi="Verdana"/>
          <w:sz w:val="20"/>
        </w:rPr>
        <w:t xml:space="preserve">være </w:t>
      </w:r>
      <w:r w:rsidR="00B412A3">
        <w:rPr>
          <w:rFonts w:ascii="Verdana" w:hAnsi="Verdana"/>
          <w:sz w:val="20"/>
        </w:rPr>
        <w:t>målet, at alle får den støtte, de</w:t>
      </w:r>
      <w:r w:rsidR="00B412A3" w:rsidRPr="00FA4D97">
        <w:rPr>
          <w:rFonts w:ascii="Verdana" w:hAnsi="Verdana"/>
          <w:sz w:val="20"/>
        </w:rPr>
        <w:t xml:space="preserve"> ha</w:t>
      </w:r>
      <w:r w:rsidR="00B412A3">
        <w:rPr>
          <w:rFonts w:ascii="Verdana" w:hAnsi="Verdana"/>
          <w:sz w:val="20"/>
        </w:rPr>
        <w:t xml:space="preserve">r brug for til at kunne klare sig – hvor nogle har brug for meget, mens andre kun har brug for lidt. </w:t>
      </w:r>
    </w:p>
    <w:p w:rsidR="00B412A3" w:rsidRDefault="00B412A3" w:rsidP="00B412A3">
      <w:pPr>
        <w:rPr>
          <w:rFonts w:ascii="Verdana" w:hAnsi="Verdana"/>
          <w:sz w:val="20"/>
        </w:rPr>
      </w:pPr>
    </w:p>
    <w:p w:rsidR="00B412A3" w:rsidRPr="00FA4D97" w:rsidRDefault="00171054" w:rsidP="00B412A3">
      <w:pPr>
        <w:rPr>
          <w:rFonts w:ascii="Verdana" w:hAnsi="Verdana"/>
          <w:sz w:val="20"/>
        </w:rPr>
      </w:pPr>
      <w:r>
        <w:rPr>
          <w:rFonts w:ascii="Verdana" w:hAnsi="Verdana"/>
          <w:sz w:val="20"/>
        </w:rPr>
        <w:t>Flere pointerede, at h</w:t>
      </w:r>
      <w:r w:rsidR="00B412A3" w:rsidRPr="00FA4D97">
        <w:rPr>
          <w:rFonts w:ascii="Verdana" w:hAnsi="Verdana"/>
          <w:sz w:val="20"/>
        </w:rPr>
        <w:t>vis det skal være muligt at være sund med en sygdom</w:t>
      </w:r>
      <w:r w:rsidR="00B412A3">
        <w:rPr>
          <w:rFonts w:ascii="Verdana" w:hAnsi="Verdana"/>
          <w:sz w:val="20"/>
        </w:rPr>
        <w:t xml:space="preserve"> og stort set klare sig selv</w:t>
      </w:r>
      <w:r w:rsidR="00B412A3" w:rsidRPr="00FA4D97">
        <w:rPr>
          <w:rFonts w:ascii="Verdana" w:hAnsi="Verdana"/>
          <w:sz w:val="20"/>
        </w:rPr>
        <w:t>, er det vigtigt at have rettigheder</w:t>
      </w:r>
      <w:r>
        <w:rPr>
          <w:rFonts w:ascii="Verdana" w:hAnsi="Verdana"/>
          <w:sz w:val="20"/>
        </w:rPr>
        <w:t xml:space="preserve"> og forskellige støtte</w:t>
      </w:r>
      <w:r w:rsidR="00B412A3">
        <w:rPr>
          <w:rFonts w:ascii="Verdana" w:hAnsi="Verdana"/>
          <w:sz w:val="20"/>
        </w:rPr>
        <w:t>muligheder.</w:t>
      </w:r>
    </w:p>
    <w:p w:rsidR="00B412A3" w:rsidRDefault="00B412A3" w:rsidP="00B412A3">
      <w:pPr>
        <w:rPr>
          <w:rFonts w:ascii="Verdana" w:hAnsi="Verdana" w:cs="Times"/>
          <w:i/>
          <w:color w:val="191919"/>
          <w:sz w:val="20"/>
          <w:szCs w:val="26"/>
        </w:rPr>
      </w:pPr>
    </w:p>
    <w:p w:rsidR="00B412A3" w:rsidRPr="00FA4D97" w:rsidRDefault="00B412A3" w:rsidP="00B412A3">
      <w:pPr>
        <w:rPr>
          <w:rFonts w:ascii="Verdana" w:hAnsi="Verdana"/>
          <w:sz w:val="20"/>
        </w:rPr>
      </w:pPr>
      <w:r>
        <w:rPr>
          <w:rFonts w:ascii="Verdana" w:hAnsi="Verdana" w:cs="Times"/>
          <w:i/>
          <w:color w:val="191919"/>
          <w:sz w:val="20"/>
          <w:szCs w:val="26"/>
        </w:rPr>
        <w:t xml:space="preserve">- </w:t>
      </w:r>
      <w:r w:rsidR="00593592">
        <w:rPr>
          <w:rFonts w:ascii="Verdana" w:hAnsi="Verdana" w:cs="Times"/>
          <w:i/>
          <w:color w:val="191919"/>
          <w:sz w:val="20"/>
          <w:szCs w:val="26"/>
        </w:rPr>
        <w:t>”Kommunen skal understøtte m</w:t>
      </w:r>
      <w:r w:rsidRPr="00FA4D97">
        <w:rPr>
          <w:rFonts w:ascii="Verdana" w:hAnsi="Verdana" w:cs="Times"/>
          <w:i/>
          <w:color w:val="191919"/>
          <w:sz w:val="20"/>
          <w:szCs w:val="26"/>
        </w:rPr>
        <w:t>uligheder for det</w:t>
      </w:r>
      <w:r w:rsidR="00593592">
        <w:rPr>
          <w:rFonts w:ascii="Verdana" w:hAnsi="Verdana" w:cs="Times"/>
          <w:i/>
          <w:color w:val="191919"/>
          <w:sz w:val="20"/>
          <w:szCs w:val="26"/>
        </w:rPr>
        <w:t>,</w:t>
      </w:r>
      <w:r w:rsidRPr="00FA4D97">
        <w:rPr>
          <w:rFonts w:ascii="Verdana" w:hAnsi="Verdana" w:cs="Times"/>
          <w:i/>
          <w:color w:val="191919"/>
          <w:sz w:val="20"/>
          <w:szCs w:val="26"/>
        </w:rPr>
        <w:t xml:space="preserve"> man gerne vil</w:t>
      </w:r>
      <w:r w:rsidR="00593592">
        <w:rPr>
          <w:rFonts w:ascii="Verdana" w:hAnsi="Verdana" w:cs="Times"/>
          <w:i/>
          <w:color w:val="191919"/>
          <w:sz w:val="20"/>
          <w:szCs w:val="26"/>
        </w:rPr>
        <w:t>”</w:t>
      </w:r>
    </w:p>
    <w:p w:rsidR="00B412A3" w:rsidRDefault="00B412A3" w:rsidP="00B412A3">
      <w:pPr>
        <w:rPr>
          <w:rFonts w:ascii="Verdana" w:hAnsi="Verdana"/>
          <w:sz w:val="20"/>
        </w:rPr>
      </w:pPr>
    </w:p>
    <w:p w:rsidR="00B412A3" w:rsidRDefault="00B412A3" w:rsidP="00B412A3">
      <w:pPr>
        <w:rPr>
          <w:rFonts w:ascii="Verdana" w:hAnsi="Verdana"/>
          <w:sz w:val="20"/>
        </w:rPr>
      </w:pPr>
      <w:r w:rsidRPr="00FA4D97">
        <w:rPr>
          <w:rFonts w:ascii="Verdana" w:hAnsi="Verdana"/>
          <w:sz w:val="20"/>
        </w:rPr>
        <w:t xml:space="preserve">Det blev </w:t>
      </w:r>
      <w:r>
        <w:rPr>
          <w:rFonts w:ascii="Verdana" w:hAnsi="Verdana"/>
          <w:sz w:val="20"/>
        </w:rPr>
        <w:t xml:space="preserve">derfor også </w:t>
      </w:r>
      <w:r w:rsidR="00171054">
        <w:rPr>
          <w:rFonts w:ascii="Verdana" w:hAnsi="Verdana"/>
          <w:sz w:val="20"/>
        </w:rPr>
        <w:t xml:space="preserve">pointeret </w:t>
      </w:r>
      <w:r w:rsidRPr="00FA4D97">
        <w:rPr>
          <w:rFonts w:ascii="Verdana" w:hAnsi="Verdana"/>
          <w:sz w:val="20"/>
        </w:rPr>
        <w:t>a</w:t>
      </w:r>
      <w:r w:rsidR="00171054">
        <w:rPr>
          <w:rFonts w:ascii="Verdana" w:hAnsi="Verdana"/>
          <w:sz w:val="20"/>
        </w:rPr>
        <w:t>f</w:t>
      </w:r>
      <w:r w:rsidRPr="00FA4D97">
        <w:rPr>
          <w:rFonts w:ascii="Verdana" w:hAnsi="Verdana"/>
          <w:sz w:val="20"/>
        </w:rPr>
        <w:t xml:space="preserve"> nogle</w:t>
      </w:r>
      <w:r>
        <w:rPr>
          <w:rFonts w:ascii="Verdana" w:hAnsi="Verdana"/>
          <w:sz w:val="20"/>
        </w:rPr>
        <w:t xml:space="preserve"> borgere,</w:t>
      </w:r>
      <w:r w:rsidRPr="00FA4D97">
        <w:rPr>
          <w:rFonts w:ascii="Verdana" w:hAnsi="Verdana"/>
          <w:sz w:val="20"/>
        </w:rPr>
        <w:t xml:space="preserve"> at det var væsentligt</w:t>
      </w:r>
      <w:r>
        <w:rPr>
          <w:rFonts w:ascii="Verdana" w:hAnsi="Verdana"/>
          <w:sz w:val="20"/>
        </w:rPr>
        <w:t>,</w:t>
      </w:r>
      <w:r w:rsidRPr="00FA4D97">
        <w:rPr>
          <w:rFonts w:ascii="Verdana" w:hAnsi="Verdana"/>
          <w:sz w:val="20"/>
        </w:rPr>
        <w:t xml:space="preserve"> at de tilbud kommunen havde til de mest udsatte var fleksible og kunne tilrettes individuelt</w:t>
      </w:r>
      <w:r>
        <w:rPr>
          <w:rFonts w:ascii="Verdana" w:hAnsi="Verdana"/>
          <w:sz w:val="20"/>
        </w:rPr>
        <w:t xml:space="preserve"> med en passede </w:t>
      </w:r>
      <w:r w:rsidRPr="00FA4D97">
        <w:rPr>
          <w:rFonts w:ascii="Verdana" w:hAnsi="Verdana"/>
          <w:sz w:val="20"/>
        </w:rPr>
        <w:t>opfølgning</w:t>
      </w:r>
      <w:r>
        <w:rPr>
          <w:rFonts w:ascii="Verdana" w:hAnsi="Verdana"/>
          <w:sz w:val="20"/>
        </w:rPr>
        <w:t xml:space="preserve">. </w:t>
      </w:r>
      <w:r w:rsidRPr="00FA4D97">
        <w:rPr>
          <w:rFonts w:ascii="Verdana" w:hAnsi="Verdana"/>
          <w:sz w:val="20"/>
        </w:rPr>
        <w:t xml:space="preserve"> </w:t>
      </w:r>
    </w:p>
    <w:p w:rsidR="00B412A3" w:rsidRDefault="00B412A3" w:rsidP="00B412A3">
      <w:pPr>
        <w:rPr>
          <w:rFonts w:ascii="Verdana" w:hAnsi="Verdana"/>
          <w:sz w:val="20"/>
        </w:rPr>
      </w:pPr>
    </w:p>
    <w:p w:rsidR="00B412A3" w:rsidRDefault="00B412A3" w:rsidP="00B412A3">
      <w:pPr>
        <w:rPr>
          <w:rFonts w:ascii="Verdana" w:hAnsi="Verdana"/>
          <w:sz w:val="20"/>
        </w:rPr>
      </w:pPr>
      <w:r>
        <w:rPr>
          <w:rFonts w:ascii="Verdana" w:hAnsi="Verdana"/>
          <w:sz w:val="20"/>
          <w:szCs w:val="20"/>
        </w:rPr>
        <w:t xml:space="preserve">Generelt blev der udvist </w:t>
      </w:r>
      <w:r>
        <w:rPr>
          <w:rFonts w:ascii="Verdana" w:hAnsi="Verdana"/>
          <w:sz w:val="20"/>
        </w:rPr>
        <w:t>s</w:t>
      </w:r>
      <w:r w:rsidRPr="005A6457">
        <w:rPr>
          <w:rFonts w:ascii="Verdana" w:hAnsi="Verdana"/>
          <w:sz w:val="20"/>
        </w:rPr>
        <w:t xml:space="preserve">tor forståelse for, at borgere </w:t>
      </w:r>
      <w:r>
        <w:rPr>
          <w:rFonts w:ascii="Verdana" w:hAnsi="Verdana"/>
          <w:sz w:val="20"/>
        </w:rPr>
        <w:t xml:space="preserve">skal </w:t>
      </w:r>
      <w:r w:rsidRPr="005A6457">
        <w:rPr>
          <w:rFonts w:ascii="Verdana" w:hAnsi="Verdana"/>
          <w:sz w:val="20"/>
        </w:rPr>
        <w:t>behandles forskelligt for at opnå det samme resultat. Lighed i sundhed kræver ulighed i behandlingen</w:t>
      </w:r>
      <w:r>
        <w:rPr>
          <w:rFonts w:ascii="Verdana" w:hAnsi="Verdana"/>
          <w:sz w:val="20"/>
        </w:rPr>
        <w:t>, hvorfor en</w:t>
      </w:r>
      <w:r w:rsidRPr="005A6457">
        <w:rPr>
          <w:rFonts w:ascii="Verdana" w:hAnsi="Verdana"/>
          <w:sz w:val="20"/>
        </w:rPr>
        <w:t xml:space="preserve"> </w:t>
      </w:r>
      <w:r>
        <w:rPr>
          <w:rFonts w:ascii="Verdana" w:hAnsi="Verdana"/>
          <w:sz w:val="20"/>
        </w:rPr>
        <w:t>individuel tilgang er nødvendig -</w:t>
      </w:r>
      <w:r w:rsidRPr="005A6457">
        <w:rPr>
          <w:rFonts w:ascii="Verdana" w:hAnsi="Verdana"/>
          <w:sz w:val="20"/>
        </w:rPr>
        <w:t xml:space="preserve"> omend </w:t>
      </w:r>
      <w:r>
        <w:rPr>
          <w:rFonts w:ascii="Verdana" w:hAnsi="Verdana"/>
          <w:sz w:val="20"/>
        </w:rPr>
        <w:t xml:space="preserve">det er </w:t>
      </w:r>
      <w:r w:rsidRPr="005A6457">
        <w:rPr>
          <w:rFonts w:ascii="Verdana" w:hAnsi="Verdana"/>
          <w:sz w:val="20"/>
        </w:rPr>
        <w:t>svær</w:t>
      </w:r>
      <w:r>
        <w:rPr>
          <w:rFonts w:ascii="Verdana" w:hAnsi="Verdana"/>
          <w:sz w:val="20"/>
        </w:rPr>
        <w:t>ere</w:t>
      </w:r>
      <w:r w:rsidRPr="005A6457">
        <w:rPr>
          <w:rFonts w:ascii="Verdana" w:hAnsi="Verdana"/>
          <w:sz w:val="20"/>
        </w:rPr>
        <w:t xml:space="preserve"> at gennemføre i praksis. </w:t>
      </w:r>
    </w:p>
    <w:p w:rsidR="00B412A3" w:rsidRPr="005A6457" w:rsidRDefault="00B412A3" w:rsidP="00B412A3">
      <w:pPr>
        <w:rPr>
          <w:rFonts w:ascii="Verdana" w:hAnsi="Verdana"/>
          <w:sz w:val="20"/>
        </w:rPr>
      </w:pPr>
    </w:p>
    <w:p w:rsidR="00B412A3" w:rsidRPr="005A6457" w:rsidRDefault="00B412A3" w:rsidP="00B412A3">
      <w:pPr>
        <w:rPr>
          <w:rFonts w:ascii="Verdana" w:hAnsi="Verdana"/>
          <w:sz w:val="20"/>
        </w:rPr>
      </w:pPr>
      <w:r>
        <w:rPr>
          <w:rFonts w:ascii="Verdana" w:hAnsi="Verdana"/>
          <w:sz w:val="20"/>
        </w:rPr>
        <w:t xml:space="preserve">I forhold til lighed, blev det også nævnt, at det er vigtigt at tænke på landdistrikterne således, at </w:t>
      </w:r>
      <w:r w:rsidRPr="005A6457">
        <w:rPr>
          <w:rFonts w:ascii="Verdana" w:hAnsi="Verdana"/>
          <w:sz w:val="20"/>
        </w:rPr>
        <w:t>der også er aktiviteter uden for bymidten.</w:t>
      </w:r>
    </w:p>
    <w:p w:rsidR="00B412A3" w:rsidRPr="00D403D2" w:rsidRDefault="00B412A3" w:rsidP="00B412A3">
      <w:pPr>
        <w:rPr>
          <w:rFonts w:ascii="Verdana" w:hAnsi="Verdana"/>
          <w:sz w:val="20"/>
        </w:rPr>
      </w:pPr>
    </w:p>
    <w:p w:rsidR="00B412A3" w:rsidRDefault="00B412A3" w:rsidP="00B412A3">
      <w:pPr>
        <w:rPr>
          <w:rFonts w:ascii="Verdana" w:hAnsi="Verdana"/>
          <w:sz w:val="20"/>
        </w:rPr>
      </w:pPr>
      <w:r w:rsidRPr="005905D2">
        <w:rPr>
          <w:rFonts w:ascii="Verdana" w:hAnsi="Verdana"/>
          <w:i/>
          <w:sz w:val="20"/>
        </w:rPr>
        <w:t xml:space="preserve">- </w:t>
      </w:r>
      <w:r w:rsidR="00593592">
        <w:rPr>
          <w:rFonts w:ascii="Verdana" w:hAnsi="Verdana"/>
          <w:i/>
          <w:sz w:val="20"/>
        </w:rPr>
        <w:t>”</w:t>
      </w:r>
      <w:r w:rsidRPr="005905D2">
        <w:rPr>
          <w:rFonts w:ascii="Verdana" w:hAnsi="Verdana"/>
          <w:i/>
          <w:sz w:val="20"/>
        </w:rPr>
        <w:t xml:space="preserve">Sundhed for </w:t>
      </w:r>
      <w:r>
        <w:rPr>
          <w:rFonts w:ascii="Verdana" w:hAnsi="Verdana"/>
          <w:i/>
          <w:sz w:val="20"/>
        </w:rPr>
        <w:t>alle betyder individuel tilgang</w:t>
      </w:r>
      <w:r w:rsidR="00593592">
        <w:rPr>
          <w:rFonts w:ascii="Verdana" w:hAnsi="Verdana"/>
          <w:i/>
          <w:sz w:val="20"/>
        </w:rPr>
        <w:t>”</w:t>
      </w:r>
      <w:r w:rsidRPr="005905D2">
        <w:rPr>
          <w:rFonts w:ascii="Verdana" w:hAnsi="Verdana"/>
          <w:i/>
          <w:sz w:val="20"/>
        </w:rPr>
        <w:t xml:space="preserve"> </w:t>
      </w:r>
    </w:p>
    <w:p w:rsidR="00B412A3" w:rsidRDefault="00B412A3" w:rsidP="00B412A3">
      <w:pPr>
        <w:rPr>
          <w:rFonts w:ascii="Verdana" w:hAnsi="Verdana"/>
          <w:sz w:val="20"/>
        </w:rPr>
      </w:pPr>
    </w:p>
    <w:p w:rsidR="00B412A3" w:rsidRDefault="00B412A3" w:rsidP="00B412A3">
      <w:pPr>
        <w:rPr>
          <w:rFonts w:ascii="Verdana" w:hAnsi="Verdana"/>
          <w:sz w:val="20"/>
        </w:rPr>
      </w:pPr>
      <w:r w:rsidRPr="00FA4D97">
        <w:rPr>
          <w:rFonts w:ascii="Verdana" w:hAnsi="Verdana"/>
          <w:sz w:val="20"/>
        </w:rPr>
        <w:t>Der blev fremsat ønske om en styrket fysisk og mental træning af ældre på plejehjem.</w:t>
      </w:r>
      <w:r>
        <w:rPr>
          <w:rFonts w:ascii="Verdana" w:hAnsi="Verdana"/>
          <w:sz w:val="20"/>
        </w:rPr>
        <w:t xml:space="preserve"> Generelt var der tale om forebyggelse og aktiv deltagelse frem for at blive passiviseret. </w:t>
      </w:r>
      <w:r w:rsidR="00191870">
        <w:rPr>
          <w:rFonts w:ascii="Verdana" w:hAnsi="Verdana"/>
          <w:sz w:val="20"/>
        </w:rPr>
        <w:t>Der var</w:t>
      </w:r>
      <w:r w:rsidRPr="00FA4D97">
        <w:rPr>
          <w:rFonts w:ascii="Verdana" w:hAnsi="Verdana"/>
          <w:sz w:val="20"/>
        </w:rPr>
        <w:t xml:space="preserve"> </w:t>
      </w:r>
      <w:r w:rsidR="00191870">
        <w:rPr>
          <w:rFonts w:ascii="Verdana" w:hAnsi="Verdana"/>
          <w:sz w:val="20"/>
        </w:rPr>
        <w:t>derfor et ønske om</w:t>
      </w:r>
      <w:r>
        <w:rPr>
          <w:rFonts w:ascii="Verdana" w:hAnsi="Verdana"/>
          <w:sz w:val="20"/>
        </w:rPr>
        <w:t xml:space="preserve"> relevante </w:t>
      </w:r>
      <w:r w:rsidRPr="00FA4D97">
        <w:rPr>
          <w:rFonts w:ascii="Verdana" w:hAnsi="Verdana"/>
          <w:sz w:val="20"/>
        </w:rPr>
        <w:t xml:space="preserve">træningstilbud, </w:t>
      </w:r>
      <w:r>
        <w:rPr>
          <w:rFonts w:ascii="Verdana" w:hAnsi="Verdana"/>
          <w:sz w:val="20"/>
        </w:rPr>
        <w:t xml:space="preserve">som for de yngre også kan </w:t>
      </w:r>
      <w:r w:rsidRPr="00FA4D97">
        <w:rPr>
          <w:rFonts w:ascii="Verdana" w:hAnsi="Verdana"/>
          <w:sz w:val="20"/>
        </w:rPr>
        <w:t xml:space="preserve">foregå efter arbejde. </w:t>
      </w:r>
    </w:p>
    <w:p w:rsidR="00B412A3" w:rsidRDefault="00B412A3" w:rsidP="00B412A3">
      <w:pPr>
        <w:rPr>
          <w:rFonts w:ascii="Verdana" w:hAnsi="Verdana"/>
          <w:sz w:val="20"/>
        </w:rPr>
      </w:pPr>
    </w:p>
    <w:p w:rsidR="00B412A3" w:rsidRPr="00FA4D97" w:rsidRDefault="00B412A3" w:rsidP="00B412A3">
      <w:pPr>
        <w:rPr>
          <w:rFonts w:ascii="Verdana" w:hAnsi="Verdana"/>
          <w:sz w:val="20"/>
        </w:rPr>
      </w:pPr>
      <w:r>
        <w:rPr>
          <w:rFonts w:ascii="Verdana" w:hAnsi="Verdana"/>
          <w:sz w:val="20"/>
        </w:rPr>
        <w:t>Til de</w:t>
      </w:r>
      <w:r w:rsidR="00DD34F1">
        <w:rPr>
          <w:rFonts w:ascii="Verdana" w:hAnsi="Verdana"/>
          <w:sz w:val="20"/>
        </w:rPr>
        <w:t>,</w:t>
      </w:r>
      <w:r>
        <w:rPr>
          <w:rFonts w:ascii="Verdana" w:hAnsi="Verdana"/>
          <w:sz w:val="20"/>
        </w:rPr>
        <w:t xml:space="preserve"> som har svært ved at komme af sted selv eller </w:t>
      </w:r>
      <w:r w:rsidR="00DD34F1">
        <w:rPr>
          <w:rFonts w:ascii="Verdana" w:hAnsi="Verdana"/>
          <w:sz w:val="20"/>
        </w:rPr>
        <w:t xml:space="preserve">kan </w:t>
      </w:r>
      <w:r>
        <w:rPr>
          <w:rFonts w:ascii="Verdana" w:hAnsi="Verdana"/>
          <w:sz w:val="20"/>
        </w:rPr>
        <w:t xml:space="preserve">overskue deres situation, </w:t>
      </w:r>
      <w:r w:rsidRPr="00FA4D97">
        <w:rPr>
          <w:rFonts w:ascii="Verdana" w:hAnsi="Verdana"/>
          <w:sz w:val="20"/>
        </w:rPr>
        <w:t>var</w:t>
      </w:r>
      <w:r>
        <w:rPr>
          <w:rFonts w:ascii="Verdana" w:hAnsi="Verdana"/>
          <w:sz w:val="20"/>
        </w:rPr>
        <w:t xml:space="preserve"> der et</w:t>
      </w:r>
      <w:r w:rsidRPr="00FA4D97">
        <w:rPr>
          <w:rFonts w:ascii="Verdana" w:hAnsi="Verdana"/>
          <w:sz w:val="20"/>
        </w:rPr>
        <w:t xml:space="preserve"> forslag om en bisidderordning</w:t>
      </w:r>
      <w:r>
        <w:rPr>
          <w:rFonts w:ascii="Verdana" w:hAnsi="Verdana"/>
          <w:sz w:val="20"/>
        </w:rPr>
        <w:t>,</w:t>
      </w:r>
      <w:r w:rsidRPr="00FA4D97">
        <w:rPr>
          <w:rFonts w:ascii="Verdana" w:hAnsi="Verdana"/>
          <w:sz w:val="20"/>
        </w:rPr>
        <w:t xml:space="preserve"> hvor frivillige </w:t>
      </w:r>
      <w:r>
        <w:rPr>
          <w:rFonts w:ascii="Verdana" w:hAnsi="Verdana"/>
          <w:sz w:val="20"/>
        </w:rPr>
        <w:t xml:space="preserve">fx </w:t>
      </w:r>
      <w:r w:rsidRPr="00FA4D97">
        <w:rPr>
          <w:rFonts w:ascii="Verdana" w:hAnsi="Verdana"/>
          <w:sz w:val="20"/>
        </w:rPr>
        <w:t>kunne tage med udsatte borgere ti</w:t>
      </w:r>
      <w:r>
        <w:rPr>
          <w:rFonts w:ascii="Verdana" w:hAnsi="Verdana"/>
          <w:sz w:val="20"/>
        </w:rPr>
        <w:t>l sygehuset/egen læge samt hjælpe</w:t>
      </w:r>
      <w:r w:rsidRPr="00FA4D97">
        <w:rPr>
          <w:rFonts w:ascii="Verdana" w:hAnsi="Verdana"/>
          <w:sz w:val="20"/>
        </w:rPr>
        <w:t xml:space="preserve"> med at forstå sundhedssystemet o</w:t>
      </w:r>
      <w:r>
        <w:rPr>
          <w:rFonts w:ascii="Verdana" w:hAnsi="Verdana"/>
          <w:sz w:val="20"/>
        </w:rPr>
        <w:t>g få optimeret udbyttet af det. Tilbuddet k</w:t>
      </w:r>
      <w:r w:rsidRPr="00FA4D97">
        <w:rPr>
          <w:rFonts w:ascii="Verdana" w:hAnsi="Verdana"/>
          <w:sz w:val="20"/>
        </w:rPr>
        <w:t>unne også bruges</w:t>
      </w:r>
      <w:r>
        <w:rPr>
          <w:rFonts w:ascii="Verdana" w:hAnsi="Verdana"/>
          <w:sz w:val="20"/>
        </w:rPr>
        <w:t>, når borgere skal</w:t>
      </w:r>
      <w:r w:rsidRPr="00FA4D97">
        <w:rPr>
          <w:rFonts w:ascii="Verdana" w:hAnsi="Verdana"/>
          <w:sz w:val="20"/>
        </w:rPr>
        <w:t xml:space="preserve"> </w:t>
      </w:r>
      <w:r>
        <w:rPr>
          <w:rFonts w:ascii="Verdana" w:hAnsi="Verdana"/>
          <w:sz w:val="20"/>
        </w:rPr>
        <w:t>på plejehjem og måske ikke har</w:t>
      </w:r>
      <w:r w:rsidRPr="00FA4D97">
        <w:rPr>
          <w:rFonts w:ascii="Verdana" w:hAnsi="Verdana"/>
          <w:sz w:val="20"/>
        </w:rPr>
        <w:t xml:space="preserve"> pårørende eller andet netværk.</w:t>
      </w:r>
    </w:p>
    <w:p w:rsidR="00B412A3" w:rsidRDefault="00B412A3" w:rsidP="00B412A3">
      <w:pPr>
        <w:rPr>
          <w:rFonts w:ascii="Verdana" w:hAnsi="Verdana"/>
          <w:sz w:val="20"/>
        </w:rPr>
      </w:pPr>
    </w:p>
    <w:p w:rsidR="00B412A3" w:rsidRPr="00FA4D97" w:rsidRDefault="00B412A3" w:rsidP="00B412A3">
      <w:pPr>
        <w:rPr>
          <w:rFonts w:ascii="Verdana" w:hAnsi="Verdana"/>
          <w:sz w:val="20"/>
        </w:rPr>
      </w:pPr>
      <w:r w:rsidRPr="00FA4D97">
        <w:rPr>
          <w:rFonts w:ascii="Verdana" w:hAnsi="Verdana"/>
          <w:sz w:val="20"/>
        </w:rPr>
        <w:t xml:space="preserve">Der var også </w:t>
      </w:r>
      <w:r>
        <w:rPr>
          <w:rFonts w:ascii="Verdana" w:hAnsi="Verdana"/>
          <w:sz w:val="20"/>
        </w:rPr>
        <w:t xml:space="preserve">et </w:t>
      </w:r>
      <w:r w:rsidRPr="00FA4D97">
        <w:rPr>
          <w:rFonts w:ascii="Verdana" w:hAnsi="Verdana"/>
          <w:sz w:val="20"/>
        </w:rPr>
        <w:t>forslag om at st</w:t>
      </w:r>
      <w:r>
        <w:rPr>
          <w:rFonts w:ascii="Verdana" w:hAnsi="Verdana"/>
          <w:sz w:val="20"/>
        </w:rPr>
        <w:t>yrke medarbejdernes guidning af udsatte borgere ved</w:t>
      </w:r>
      <w:r w:rsidRPr="00FA4D97">
        <w:rPr>
          <w:rFonts w:ascii="Verdana" w:hAnsi="Verdana"/>
          <w:sz w:val="20"/>
        </w:rPr>
        <w:t xml:space="preserve"> at bruge sundhedsfremmende tilbud, som </w:t>
      </w:r>
      <w:r>
        <w:rPr>
          <w:rFonts w:ascii="Verdana" w:hAnsi="Verdana"/>
          <w:sz w:val="20"/>
        </w:rPr>
        <w:t>fx svømmehal</w:t>
      </w:r>
      <w:r w:rsidRPr="00FA4D97">
        <w:rPr>
          <w:rFonts w:ascii="Verdana" w:hAnsi="Verdana"/>
          <w:sz w:val="20"/>
        </w:rPr>
        <w:t xml:space="preserve"> eller fitness centre.</w:t>
      </w:r>
    </w:p>
    <w:p w:rsidR="00B412A3" w:rsidRPr="00FA4D97" w:rsidRDefault="00B412A3" w:rsidP="00B412A3">
      <w:pPr>
        <w:rPr>
          <w:rFonts w:ascii="Verdana" w:hAnsi="Verdana" w:cs="Calibri"/>
          <w:sz w:val="20"/>
          <w:szCs w:val="32"/>
        </w:rPr>
      </w:pPr>
    </w:p>
    <w:p w:rsidR="00B412A3" w:rsidRPr="00B02DC0" w:rsidRDefault="00B412A3" w:rsidP="00B412A3">
      <w:pPr>
        <w:rPr>
          <w:rFonts w:ascii="Verdana" w:hAnsi="Verdana" w:cs="Helvetica"/>
          <w:color w:val="191919"/>
          <w:sz w:val="20"/>
          <w:szCs w:val="22"/>
        </w:rPr>
      </w:pPr>
      <w:r>
        <w:rPr>
          <w:rFonts w:ascii="Verdana" w:hAnsi="Verdana" w:cs="Calibri"/>
          <w:sz w:val="20"/>
          <w:szCs w:val="32"/>
        </w:rPr>
        <w:t>I det evt. kommende Sundhedshus kan der også være alsidige sundhedstilbud samt</w:t>
      </w:r>
      <w:r w:rsidRPr="00FA4D97">
        <w:rPr>
          <w:rFonts w:ascii="Verdana" w:hAnsi="Verdana" w:cs="Calibri"/>
          <w:sz w:val="20"/>
          <w:szCs w:val="32"/>
        </w:rPr>
        <w:t xml:space="preserve"> mulighed for at få mere viden</w:t>
      </w:r>
      <w:r>
        <w:rPr>
          <w:rFonts w:ascii="Verdana" w:hAnsi="Verdana" w:cs="Calibri"/>
          <w:sz w:val="20"/>
          <w:szCs w:val="32"/>
        </w:rPr>
        <w:t xml:space="preserve"> om, hvad man selv kan gøre</w:t>
      </w:r>
      <w:r w:rsidRPr="00FA4D97">
        <w:rPr>
          <w:rFonts w:ascii="Verdana" w:hAnsi="Verdana" w:cs="Calibri"/>
          <w:sz w:val="20"/>
          <w:szCs w:val="32"/>
        </w:rPr>
        <w:t xml:space="preserve">. </w:t>
      </w:r>
    </w:p>
    <w:p w:rsidR="00B412A3" w:rsidRPr="00FA4D97" w:rsidRDefault="00B412A3" w:rsidP="00B412A3">
      <w:pPr>
        <w:rPr>
          <w:rFonts w:ascii="Verdana" w:hAnsi="Verdana" w:cs="Helvetica"/>
          <w:color w:val="191919"/>
          <w:sz w:val="20"/>
          <w:szCs w:val="22"/>
        </w:rPr>
      </w:pPr>
    </w:p>
    <w:p w:rsidR="00B412A3" w:rsidRPr="005905D2" w:rsidRDefault="00B412A3" w:rsidP="00B412A3">
      <w:pPr>
        <w:rPr>
          <w:rFonts w:ascii="Verdana" w:hAnsi="Verdana" w:cs="Calibri"/>
          <w:i/>
          <w:sz w:val="20"/>
          <w:szCs w:val="32"/>
        </w:rPr>
      </w:pPr>
      <w:r w:rsidRPr="00DD34F1">
        <w:rPr>
          <w:rFonts w:ascii="Verdana" w:hAnsi="Verdana" w:cs="Calibri"/>
          <w:i/>
          <w:sz w:val="20"/>
          <w:szCs w:val="32"/>
        </w:rPr>
        <w:t xml:space="preserve">- </w:t>
      </w:r>
      <w:r w:rsidR="00DD34F1">
        <w:rPr>
          <w:rFonts w:ascii="Verdana" w:hAnsi="Verdana" w:cs="Calibri"/>
          <w:i/>
          <w:sz w:val="20"/>
          <w:szCs w:val="32"/>
        </w:rPr>
        <w:t>”</w:t>
      </w:r>
      <w:r w:rsidRPr="00DD34F1">
        <w:rPr>
          <w:rFonts w:ascii="Verdana" w:hAnsi="Verdana" w:cs="Calibri"/>
          <w:i/>
          <w:sz w:val="20"/>
          <w:szCs w:val="32"/>
        </w:rPr>
        <w:t>Rehabiliterende sundhedstilbud og viden</w:t>
      </w:r>
      <w:r w:rsidR="00DD34F1">
        <w:rPr>
          <w:rFonts w:ascii="Verdana" w:hAnsi="Verdana" w:cs="Calibri"/>
          <w:i/>
          <w:sz w:val="20"/>
          <w:szCs w:val="32"/>
        </w:rPr>
        <w:t xml:space="preserve"> skal der til”</w:t>
      </w:r>
    </w:p>
    <w:p w:rsidR="00B412A3" w:rsidRPr="00FA4D97" w:rsidRDefault="00B412A3" w:rsidP="00B412A3">
      <w:pPr>
        <w:rPr>
          <w:rFonts w:ascii="Verdana" w:hAnsi="Verdana"/>
          <w:b/>
          <w:sz w:val="20"/>
          <w:szCs w:val="20"/>
        </w:rPr>
      </w:pPr>
    </w:p>
    <w:p w:rsidR="00B412A3" w:rsidRDefault="00B412A3" w:rsidP="00B412A3">
      <w:pPr>
        <w:rPr>
          <w:rFonts w:ascii="Verdana" w:hAnsi="Verdana"/>
          <w:sz w:val="20"/>
        </w:rPr>
      </w:pPr>
      <w:r>
        <w:rPr>
          <w:rFonts w:ascii="Verdana" w:hAnsi="Verdana"/>
          <w:sz w:val="20"/>
        </w:rPr>
        <w:t>Den mentale sundhed blev også nævnt i sammenhæng med at kunne klare sig selv. Her var der et særligt fokus på</w:t>
      </w:r>
      <w:r w:rsidR="003107BA">
        <w:rPr>
          <w:rFonts w:ascii="Verdana" w:hAnsi="Verdana"/>
          <w:sz w:val="20"/>
        </w:rPr>
        <w:t>,</w:t>
      </w:r>
      <w:r>
        <w:rPr>
          <w:rFonts w:ascii="Verdana" w:hAnsi="Verdana"/>
          <w:sz w:val="20"/>
        </w:rPr>
        <w:t xml:space="preserve"> at kommunen skal være opmærksom på </w:t>
      </w:r>
      <w:r w:rsidRPr="00FA4D97">
        <w:rPr>
          <w:rFonts w:ascii="Verdana" w:hAnsi="Verdana"/>
          <w:sz w:val="20"/>
        </w:rPr>
        <w:t>dem, der ikke umiddelbart tæ</w:t>
      </w:r>
      <w:r>
        <w:rPr>
          <w:rFonts w:ascii="Verdana" w:hAnsi="Verdana"/>
          <w:sz w:val="20"/>
        </w:rPr>
        <w:t>nker på deres mentale sundhed, eller hvor deres mistrivsel holdes skjult.</w:t>
      </w:r>
    </w:p>
    <w:p w:rsidR="00B412A3" w:rsidRDefault="00B412A3" w:rsidP="00B412A3">
      <w:pPr>
        <w:rPr>
          <w:rFonts w:ascii="Verdana" w:hAnsi="Verdana"/>
          <w:sz w:val="20"/>
        </w:rPr>
      </w:pPr>
      <w:r>
        <w:rPr>
          <w:rFonts w:ascii="Verdana" w:hAnsi="Verdana"/>
          <w:sz w:val="20"/>
        </w:rPr>
        <w:t xml:space="preserve"> </w:t>
      </w:r>
    </w:p>
    <w:p w:rsidR="00B412A3" w:rsidRDefault="00B412A3" w:rsidP="00B412A3">
      <w:pPr>
        <w:rPr>
          <w:rFonts w:ascii="Verdana" w:hAnsi="Verdana"/>
          <w:sz w:val="20"/>
        </w:rPr>
      </w:pPr>
      <w:r>
        <w:rPr>
          <w:rFonts w:ascii="Verdana" w:hAnsi="Verdana"/>
          <w:sz w:val="20"/>
        </w:rPr>
        <w:t>I forhold til børn og unge blev det pointeret</w:t>
      </w:r>
      <w:r w:rsidR="003107BA">
        <w:rPr>
          <w:rFonts w:ascii="Verdana" w:hAnsi="Verdana"/>
          <w:sz w:val="20"/>
        </w:rPr>
        <w:t>,</w:t>
      </w:r>
      <w:r>
        <w:rPr>
          <w:rFonts w:ascii="Verdana" w:hAnsi="Verdana"/>
          <w:sz w:val="20"/>
        </w:rPr>
        <w:t xml:space="preserve"> at graden af opmærksomhed kan spille ind på deres mentale sundhed. Mens nogle får for meget opmærksomhed (curlingbørn), får andre for lidt. Der også unge, som kan have brug for rollemodeller til at hjælpe dem med at håndtere dagligdagsudfordringer og konflikter på hensigtsmæssig vis. </w:t>
      </w:r>
    </w:p>
    <w:p w:rsidR="00B412A3" w:rsidRDefault="00B412A3" w:rsidP="00B412A3">
      <w:pPr>
        <w:rPr>
          <w:rFonts w:ascii="Verdana" w:hAnsi="Verdana"/>
          <w:sz w:val="20"/>
        </w:rPr>
      </w:pPr>
    </w:p>
    <w:p w:rsidR="00B412A3" w:rsidRPr="005905D2" w:rsidRDefault="00B412A3" w:rsidP="00B412A3">
      <w:pPr>
        <w:rPr>
          <w:rFonts w:ascii="Verdana" w:hAnsi="Verdana"/>
          <w:i/>
          <w:sz w:val="20"/>
        </w:rPr>
      </w:pPr>
      <w:r w:rsidRPr="005905D2">
        <w:rPr>
          <w:rFonts w:ascii="Verdana" w:hAnsi="Verdana"/>
          <w:i/>
          <w:sz w:val="20"/>
        </w:rPr>
        <w:t xml:space="preserve">- </w:t>
      </w:r>
      <w:r w:rsidR="00593592">
        <w:rPr>
          <w:rFonts w:ascii="Verdana" w:hAnsi="Verdana"/>
          <w:i/>
          <w:sz w:val="20"/>
        </w:rPr>
        <w:t>”</w:t>
      </w:r>
      <w:r w:rsidRPr="005905D2">
        <w:rPr>
          <w:rFonts w:ascii="Verdana" w:hAnsi="Verdana"/>
          <w:i/>
          <w:sz w:val="20"/>
        </w:rPr>
        <w:t xml:space="preserve">Den mentale sundhed er </w:t>
      </w:r>
      <w:r>
        <w:rPr>
          <w:rFonts w:ascii="Verdana" w:hAnsi="Verdana"/>
          <w:i/>
          <w:sz w:val="20"/>
        </w:rPr>
        <w:t>fundamentet</w:t>
      </w:r>
      <w:r w:rsidR="00593592">
        <w:rPr>
          <w:rFonts w:ascii="Verdana" w:hAnsi="Verdana"/>
          <w:i/>
          <w:sz w:val="20"/>
        </w:rPr>
        <w:t>”</w:t>
      </w:r>
    </w:p>
    <w:p w:rsidR="00B412A3" w:rsidRDefault="00B412A3" w:rsidP="00A626AB">
      <w:pPr>
        <w:rPr>
          <w:rFonts w:ascii="Verdana" w:hAnsi="Verdana"/>
          <w:b/>
          <w:sz w:val="20"/>
          <w:szCs w:val="20"/>
        </w:rPr>
      </w:pPr>
    </w:p>
    <w:p w:rsidR="00B412A3" w:rsidRPr="002E7923" w:rsidRDefault="00B412A3" w:rsidP="00B412A3">
      <w:pPr>
        <w:rPr>
          <w:rFonts w:ascii="Verdana" w:hAnsi="Verdana"/>
          <w:b/>
          <w:sz w:val="20"/>
          <w:szCs w:val="20"/>
        </w:rPr>
      </w:pPr>
      <w:r w:rsidRPr="002E7923">
        <w:rPr>
          <w:rFonts w:ascii="Verdana" w:hAnsi="Verdana"/>
          <w:b/>
          <w:sz w:val="20"/>
          <w:szCs w:val="20"/>
        </w:rPr>
        <w:t>Tilgængelighed og aktiv transport</w:t>
      </w:r>
    </w:p>
    <w:p w:rsidR="00B412A3" w:rsidRPr="002E7923" w:rsidRDefault="00B412A3" w:rsidP="00B412A3">
      <w:pPr>
        <w:rPr>
          <w:rFonts w:ascii="Verdana" w:hAnsi="Verdana"/>
          <w:sz w:val="20"/>
          <w:szCs w:val="20"/>
        </w:rPr>
      </w:pPr>
      <w:r w:rsidRPr="002E7923">
        <w:rPr>
          <w:rFonts w:ascii="Verdana" w:hAnsi="Verdana"/>
          <w:sz w:val="20"/>
          <w:szCs w:val="20"/>
        </w:rPr>
        <w:t xml:space="preserve">Tilgængelighed til sundhedstilbud for alle borgere og gode transportmuligheder blev fremhævet af flere borgere, som et vigtigt fokusområde. </w:t>
      </w:r>
    </w:p>
    <w:p w:rsidR="00B412A3" w:rsidRPr="002E7923" w:rsidRDefault="00B412A3" w:rsidP="00B412A3">
      <w:pPr>
        <w:rPr>
          <w:rFonts w:ascii="Verdana" w:hAnsi="Verdana"/>
          <w:sz w:val="20"/>
          <w:szCs w:val="20"/>
        </w:rPr>
      </w:pPr>
    </w:p>
    <w:p w:rsidR="00E320E3" w:rsidRDefault="00B412A3" w:rsidP="00ED1348">
      <w:pPr>
        <w:rPr>
          <w:rFonts w:ascii="Verdana" w:hAnsi="Verdana"/>
          <w:sz w:val="20"/>
        </w:rPr>
      </w:pPr>
      <w:r w:rsidRPr="002E7923">
        <w:rPr>
          <w:rFonts w:ascii="Verdana" w:hAnsi="Verdana"/>
          <w:sz w:val="20"/>
        </w:rPr>
        <w:t>Det ønskes</w:t>
      </w:r>
      <w:r w:rsidR="00ED1348">
        <w:rPr>
          <w:rFonts w:ascii="Verdana" w:hAnsi="Verdana"/>
          <w:sz w:val="20"/>
        </w:rPr>
        <w:t>,</w:t>
      </w:r>
      <w:r w:rsidRPr="002E7923">
        <w:rPr>
          <w:rFonts w:ascii="Verdana" w:hAnsi="Verdana"/>
          <w:sz w:val="20"/>
        </w:rPr>
        <w:t xml:space="preserve"> at der i højere grad tages særlig</w:t>
      </w:r>
      <w:r w:rsidR="00ED1348">
        <w:rPr>
          <w:rFonts w:ascii="Verdana" w:hAnsi="Verdana"/>
          <w:sz w:val="20"/>
        </w:rPr>
        <w:t>t hensyn til de handicappede</w:t>
      </w:r>
      <w:r w:rsidRPr="002E7923">
        <w:rPr>
          <w:rFonts w:ascii="Verdana" w:hAnsi="Verdana"/>
          <w:sz w:val="20"/>
        </w:rPr>
        <w:t xml:space="preserve"> fx</w:t>
      </w:r>
      <w:r w:rsidR="00ED1348">
        <w:rPr>
          <w:rFonts w:ascii="Verdana" w:hAnsi="Verdana"/>
          <w:sz w:val="20"/>
        </w:rPr>
        <w:t xml:space="preserve"> vha.</w:t>
      </w:r>
      <w:r w:rsidRPr="002E7923">
        <w:rPr>
          <w:rFonts w:ascii="Verdana" w:hAnsi="Verdana"/>
          <w:sz w:val="20"/>
        </w:rPr>
        <w:t xml:space="preserve"> ramper og automatiske døre. Det samme gør sig gældende for de synshandicappede, som fx kan have behov for lydsignal i lyskryds. Derudover var der et ønske om</w:t>
      </w:r>
      <w:r w:rsidR="00ED1348">
        <w:rPr>
          <w:rFonts w:ascii="Verdana" w:hAnsi="Verdana"/>
          <w:sz w:val="20"/>
        </w:rPr>
        <w:t>,</w:t>
      </w:r>
      <w:r w:rsidRPr="002E7923">
        <w:rPr>
          <w:rFonts w:ascii="Verdana" w:hAnsi="Verdana"/>
          <w:sz w:val="20"/>
        </w:rPr>
        <w:t xml:space="preserve"> at synshæmmede kunne visiteres til SBH kørsel og i højere grad kunne opnå ligestilling med andre borgere med</w:t>
      </w:r>
      <w:r w:rsidR="00ED1348">
        <w:rPr>
          <w:rFonts w:ascii="Verdana" w:hAnsi="Verdana"/>
          <w:sz w:val="20"/>
        </w:rPr>
        <w:t xml:space="preserve"> handicap. </w:t>
      </w:r>
    </w:p>
    <w:p w:rsidR="00337D46" w:rsidRPr="00337D46" w:rsidRDefault="00337D46" w:rsidP="00ED1348">
      <w:pPr>
        <w:rPr>
          <w:rFonts w:ascii="Verdana" w:hAnsi="Verdana"/>
          <w:sz w:val="20"/>
        </w:rPr>
      </w:pPr>
      <w:bookmarkStart w:id="0" w:name="_GoBack"/>
      <w:bookmarkEnd w:id="0"/>
    </w:p>
    <w:p w:rsidR="00ED1348" w:rsidRPr="00F475CB" w:rsidRDefault="00A22D40" w:rsidP="00ED1348">
      <w:pPr>
        <w:rPr>
          <w:rFonts w:ascii="Verdana" w:hAnsi="Verdana"/>
          <w:sz w:val="20"/>
          <w:szCs w:val="20"/>
        </w:rPr>
      </w:pPr>
      <w:r w:rsidRPr="00F475CB">
        <w:rPr>
          <w:rFonts w:ascii="Verdana" w:hAnsi="Verdana"/>
          <w:sz w:val="20"/>
          <w:szCs w:val="20"/>
        </w:rPr>
        <w:lastRenderedPageBreak/>
        <w:t>Generelt skal d</w:t>
      </w:r>
      <w:r w:rsidR="00ED1348" w:rsidRPr="00F475CB">
        <w:rPr>
          <w:rFonts w:ascii="Verdana" w:hAnsi="Verdana"/>
          <w:sz w:val="20"/>
          <w:szCs w:val="20"/>
        </w:rPr>
        <w:t>er</w:t>
      </w:r>
      <w:r w:rsidRPr="00F475CB">
        <w:rPr>
          <w:rFonts w:ascii="Verdana" w:hAnsi="Verdana"/>
          <w:sz w:val="20"/>
          <w:szCs w:val="20"/>
        </w:rPr>
        <w:t xml:space="preserve"> også være fokus på, at der</w:t>
      </w:r>
      <w:r w:rsidR="00ED1348" w:rsidRPr="00F475CB">
        <w:rPr>
          <w:rFonts w:ascii="Verdana" w:hAnsi="Verdana"/>
          <w:sz w:val="20"/>
          <w:szCs w:val="20"/>
        </w:rPr>
        <w:t xml:space="preserve"> kan være mennesker</w:t>
      </w:r>
      <w:r w:rsidRPr="00F475CB">
        <w:rPr>
          <w:rFonts w:ascii="Verdana" w:hAnsi="Verdana"/>
          <w:sz w:val="20"/>
          <w:szCs w:val="20"/>
        </w:rPr>
        <w:t>,</w:t>
      </w:r>
      <w:r w:rsidR="00ED1348" w:rsidRPr="00F475CB">
        <w:rPr>
          <w:rFonts w:ascii="Verdana" w:hAnsi="Verdana"/>
          <w:sz w:val="20"/>
          <w:szCs w:val="20"/>
        </w:rPr>
        <w:t xml:space="preserve"> som ikke kan benytte </w:t>
      </w:r>
      <w:r w:rsidRPr="00F475CB">
        <w:rPr>
          <w:rFonts w:ascii="Verdana" w:hAnsi="Verdana"/>
          <w:sz w:val="20"/>
          <w:szCs w:val="20"/>
        </w:rPr>
        <w:t xml:space="preserve">diverse </w:t>
      </w:r>
      <w:r w:rsidR="00ED1348" w:rsidRPr="00F475CB">
        <w:rPr>
          <w:rFonts w:ascii="Verdana" w:hAnsi="Verdana"/>
          <w:sz w:val="20"/>
          <w:szCs w:val="20"/>
        </w:rPr>
        <w:t xml:space="preserve">tilbud fordi økonomien sætter begrænsninger, eksempelvis kan en bilet </w:t>
      </w:r>
      <w:r w:rsidRPr="00F475CB">
        <w:rPr>
          <w:rFonts w:ascii="Verdana" w:hAnsi="Verdana"/>
          <w:sz w:val="20"/>
          <w:szCs w:val="20"/>
        </w:rPr>
        <w:t>til Badeland være for dyr for mere</w:t>
      </w:r>
      <w:r w:rsidR="00ED1348" w:rsidRPr="00F475CB">
        <w:rPr>
          <w:rFonts w:ascii="Verdana" w:hAnsi="Verdana"/>
          <w:sz w:val="20"/>
          <w:szCs w:val="20"/>
        </w:rPr>
        <w:t xml:space="preserve"> udsatte</w:t>
      </w:r>
      <w:r w:rsidRPr="00F475CB">
        <w:rPr>
          <w:rFonts w:ascii="Verdana" w:hAnsi="Verdana"/>
          <w:sz w:val="20"/>
          <w:szCs w:val="20"/>
        </w:rPr>
        <w:t xml:space="preserve"> grupper</w:t>
      </w:r>
      <w:r w:rsidR="00ED1348" w:rsidRPr="00F475CB">
        <w:rPr>
          <w:rFonts w:ascii="Verdana" w:hAnsi="Verdana"/>
          <w:sz w:val="20"/>
          <w:szCs w:val="20"/>
        </w:rPr>
        <w:t>.</w:t>
      </w:r>
    </w:p>
    <w:p w:rsidR="00ED1348" w:rsidRPr="002E7923" w:rsidRDefault="00ED1348" w:rsidP="00B412A3">
      <w:pPr>
        <w:rPr>
          <w:rFonts w:ascii="Verdana" w:hAnsi="Verdana"/>
          <w:sz w:val="20"/>
        </w:rPr>
      </w:pPr>
    </w:p>
    <w:p w:rsidR="00B412A3" w:rsidRPr="002E7923" w:rsidRDefault="00B412A3" w:rsidP="00B412A3">
      <w:pPr>
        <w:rPr>
          <w:rFonts w:ascii="Verdana" w:hAnsi="Verdana"/>
          <w:sz w:val="20"/>
        </w:rPr>
      </w:pPr>
      <w:r w:rsidRPr="002E7923">
        <w:rPr>
          <w:rFonts w:ascii="Verdana" w:hAnsi="Verdana"/>
          <w:sz w:val="20"/>
        </w:rPr>
        <w:t xml:space="preserve">Der kom en del input i forhold til hjemtagelsen af CRS og mange bekymringer om kommunens muligheder og kompetencer i forhold til at kunne løfte opgaven. Det gav stor utryghed blandt de synshæmmede og de hørehæmmede. De vurderede, at det var væsentligt, at de fik kompetent støtte til at kunne klare sig selv mest muligt i hjemmet, på arbejdspladsen og i det offentlige rum. </w:t>
      </w:r>
    </w:p>
    <w:p w:rsidR="00B412A3" w:rsidRPr="002E7923" w:rsidRDefault="00B412A3" w:rsidP="00B412A3">
      <w:pPr>
        <w:rPr>
          <w:rFonts w:ascii="Verdana" w:hAnsi="Verdana"/>
          <w:b/>
          <w:sz w:val="20"/>
          <w:szCs w:val="20"/>
        </w:rPr>
      </w:pPr>
    </w:p>
    <w:p w:rsidR="00B412A3" w:rsidRPr="002E7923" w:rsidRDefault="00B412A3" w:rsidP="00B412A3">
      <w:pPr>
        <w:rPr>
          <w:rFonts w:ascii="Verdana" w:hAnsi="Verdana" w:cs="Calibri"/>
          <w:i/>
          <w:sz w:val="20"/>
          <w:szCs w:val="32"/>
        </w:rPr>
      </w:pPr>
      <w:r w:rsidRPr="002E7923">
        <w:rPr>
          <w:rFonts w:ascii="Verdana" w:hAnsi="Verdana" w:cs="Calibri"/>
          <w:b/>
          <w:i/>
          <w:sz w:val="20"/>
          <w:szCs w:val="20"/>
        </w:rPr>
        <w:t>-</w:t>
      </w:r>
      <w:r w:rsidRPr="002E7923">
        <w:rPr>
          <w:rFonts w:ascii="Verdana" w:hAnsi="Verdana" w:cs="Calibri"/>
          <w:i/>
          <w:sz w:val="20"/>
          <w:szCs w:val="32"/>
        </w:rPr>
        <w:t xml:space="preserve"> </w:t>
      </w:r>
      <w:r w:rsidR="00593592">
        <w:rPr>
          <w:rFonts w:ascii="Verdana" w:hAnsi="Verdana" w:cs="Calibri"/>
          <w:i/>
          <w:sz w:val="20"/>
          <w:szCs w:val="32"/>
        </w:rPr>
        <w:t>”Der skal være l</w:t>
      </w:r>
      <w:r w:rsidRPr="002E7923">
        <w:rPr>
          <w:rFonts w:ascii="Verdana" w:hAnsi="Verdana" w:cs="Calibri"/>
          <w:i/>
          <w:sz w:val="20"/>
          <w:szCs w:val="32"/>
        </w:rPr>
        <w:t>ige adgang for alle</w:t>
      </w:r>
      <w:r w:rsidR="00593592">
        <w:rPr>
          <w:rFonts w:ascii="Verdana" w:hAnsi="Verdana" w:cs="Calibri"/>
          <w:i/>
          <w:sz w:val="20"/>
          <w:szCs w:val="32"/>
        </w:rPr>
        <w:t>”</w:t>
      </w:r>
    </w:p>
    <w:p w:rsidR="00B412A3" w:rsidRPr="002E7923" w:rsidRDefault="00B412A3" w:rsidP="00B412A3">
      <w:pPr>
        <w:rPr>
          <w:rFonts w:ascii="Verdana" w:hAnsi="Verdana"/>
          <w:b/>
          <w:sz w:val="20"/>
          <w:szCs w:val="20"/>
        </w:rPr>
      </w:pPr>
    </w:p>
    <w:p w:rsidR="00B412A3" w:rsidRPr="002E7923" w:rsidRDefault="00B412A3" w:rsidP="00B412A3">
      <w:pPr>
        <w:widowControl w:val="0"/>
        <w:autoSpaceDE w:val="0"/>
        <w:autoSpaceDN w:val="0"/>
        <w:adjustRightInd w:val="0"/>
        <w:rPr>
          <w:rFonts w:ascii="Verdana" w:hAnsi="Verdana" w:cs="Calibri"/>
          <w:sz w:val="20"/>
          <w:szCs w:val="32"/>
        </w:rPr>
      </w:pPr>
      <w:r w:rsidRPr="002E7923">
        <w:rPr>
          <w:rFonts w:ascii="Verdana" w:hAnsi="Verdana" w:cs="Calibri"/>
          <w:bCs/>
          <w:sz w:val="20"/>
          <w:szCs w:val="32"/>
        </w:rPr>
        <w:t xml:space="preserve">Det evt. kommende sundhedshus blev nævnt i flere sammenhænge i relation til </w:t>
      </w:r>
      <w:r w:rsidRPr="002E7923">
        <w:rPr>
          <w:rFonts w:ascii="Verdana" w:hAnsi="Verdana" w:cs="Calibri"/>
          <w:sz w:val="20"/>
          <w:szCs w:val="32"/>
        </w:rPr>
        <w:t xml:space="preserve">tilgængelighed. Det blev også nævnt, at det vil være vigtigt med en central placering med gode offentlige transportmuligheder og gratis p-pladser. </w:t>
      </w:r>
    </w:p>
    <w:p w:rsidR="00B412A3" w:rsidRDefault="00B412A3" w:rsidP="00B412A3">
      <w:pPr>
        <w:widowControl w:val="0"/>
        <w:autoSpaceDE w:val="0"/>
        <w:autoSpaceDN w:val="0"/>
        <w:adjustRightInd w:val="0"/>
        <w:rPr>
          <w:rFonts w:ascii="Verdana" w:hAnsi="Verdana" w:cs="Calibri"/>
          <w:sz w:val="20"/>
          <w:szCs w:val="32"/>
        </w:rPr>
      </w:pPr>
    </w:p>
    <w:p w:rsidR="00B412A3" w:rsidRPr="002E7923" w:rsidRDefault="00B412A3" w:rsidP="00B412A3">
      <w:pPr>
        <w:widowControl w:val="0"/>
        <w:autoSpaceDE w:val="0"/>
        <w:autoSpaceDN w:val="0"/>
        <w:adjustRightInd w:val="0"/>
        <w:rPr>
          <w:rFonts w:ascii="Verdana" w:hAnsi="Verdana" w:cs="Times"/>
          <w:color w:val="191919"/>
          <w:sz w:val="20"/>
          <w:szCs w:val="30"/>
        </w:rPr>
      </w:pPr>
      <w:r>
        <w:rPr>
          <w:rFonts w:ascii="Verdana" w:hAnsi="Verdana" w:cs="Calibri"/>
          <w:sz w:val="20"/>
          <w:szCs w:val="32"/>
        </w:rPr>
        <w:t>Sundhedshuset skal gerne kunne rumme handicap</w:t>
      </w:r>
      <w:r w:rsidRPr="002E7923">
        <w:rPr>
          <w:rFonts w:ascii="Verdana" w:hAnsi="Verdana" w:cs="Calibri"/>
          <w:sz w:val="20"/>
          <w:szCs w:val="32"/>
        </w:rPr>
        <w:t>organisation</w:t>
      </w:r>
      <w:r>
        <w:rPr>
          <w:rFonts w:ascii="Verdana" w:hAnsi="Verdana" w:cs="Calibri"/>
          <w:sz w:val="20"/>
          <w:szCs w:val="32"/>
        </w:rPr>
        <w:t>er og patientforeninger, så de kan benytte huset til både</w:t>
      </w:r>
      <w:r w:rsidRPr="002E7923">
        <w:rPr>
          <w:rFonts w:ascii="Verdana" w:hAnsi="Verdana" w:cs="Calibri"/>
          <w:sz w:val="20"/>
          <w:szCs w:val="32"/>
        </w:rPr>
        <w:t xml:space="preserve"> møde- og kontorfaciliteter. </w:t>
      </w:r>
    </w:p>
    <w:p w:rsidR="00B412A3" w:rsidRPr="002E7923" w:rsidRDefault="00B412A3" w:rsidP="00B412A3">
      <w:pPr>
        <w:rPr>
          <w:rFonts w:ascii="Verdana" w:hAnsi="Verdana"/>
          <w:sz w:val="20"/>
        </w:rPr>
      </w:pPr>
    </w:p>
    <w:p w:rsidR="00B412A3" w:rsidRPr="00664BC1" w:rsidRDefault="00B412A3" w:rsidP="00B412A3">
      <w:pPr>
        <w:rPr>
          <w:rFonts w:ascii="Verdana" w:hAnsi="Verdana"/>
          <w:sz w:val="20"/>
        </w:rPr>
      </w:pPr>
      <w:r w:rsidRPr="002E7923">
        <w:rPr>
          <w:rFonts w:ascii="Verdana" w:hAnsi="Verdana"/>
          <w:sz w:val="20"/>
        </w:rPr>
        <w:t>Af forslag til placering blev nævnt ved Fremtidsfabrikken, ved siden af Tandplejen eller SG-huset og svømmehallen.</w:t>
      </w:r>
      <w:r>
        <w:rPr>
          <w:rFonts w:ascii="Verdana" w:hAnsi="Verdana"/>
          <w:sz w:val="20"/>
        </w:rPr>
        <w:t xml:space="preserve"> Der var desuden et s</w:t>
      </w:r>
      <w:r w:rsidRPr="00664BC1">
        <w:rPr>
          <w:rFonts w:ascii="Verdana" w:hAnsi="Verdana"/>
          <w:sz w:val="20"/>
        </w:rPr>
        <w:t xml:space="preserve">tort ønske om et varmtvandsbassin </w:t>
      </w:r>
      <w:r>
        <w:rPr>
          <w:rFonts w:ascii="Verdana" w:hAnsi="Verdana"/>
          <w:sz w:val="20"/>
        </w:rPr>
        <w:t>i tilknytning til sundhedshuset, da det</w:t>
      </w:r>
      <w:r w:rsidRPr="00664BC1">
        <w:rPr>
          <w:rFonts w:ascii="Verdana" w:hAnsi="Verdana"/>
          <w:sz w:val="20"/>
        </w:rPr>
        <w:t xml:space="preserve"> </w:t>
      </w:r>
      <w:r>
        <w:rPr>
          <w:rFonts w:ascii="Verdana" w:hAnsi="Verdana"/>
          <w:sz w:val="20"/>
        </w:rPr>
        <w:t>e</w:t>
      </w:r>
      <w:r w:rsidRPr="00664BC1">
        <w:rPr>
          <w:rFonts w:ascii="Verdana" w:hAnsi="Verdana"/>
          <w:sz w:val="20"/>
        </w:rPr>
        <w:t>r vigtigt for mange sårbare grupper af borgere.</w:t>
      </w:r>
    </w:p>
    <w:p w:rsidR="00B412A3" w:rsidRPr="002E7923" w:rsidRDefault="00B412A3" w:rsidP="00B412A3">
      <w:pPr>
        <w:widowControl w:val="0"/>
        <w:autoSpaceDE w:val="0"/>
        <w:autoSpaceDN w:val="0"/>
        <w:adjustRightInd w:val="0"/>
        <w:rPr>
          <w:rFonts w:ascii="Verdana" w:hAnsi="Verdana" w:cs="Calibri"/>
          <w:sz w:val="20"/>
          <w:szCs w:val="32"/>
        </w:rPr>
      </w:pPr>
    </w:p>
    <w:p w:rsidR="00B412A3" w:rsidRDefault="00B412A3" w:rsidP="00B412A3">
      <w:pPr>
        <w:widowControl w:val="0"/>
        <w:autoSpaceDE w:val="0"/>
        <w:autoSpaceDN w:val="0"/>
        <w:adjustRightInd w:val="0"/>
        <w:rPr>
          <w:rFonts w:ascii="Verdana" w:hAnsi="Verdana" w:cs="Arial"/>
          <w:color w:val="1D1D1D"/>
          <w:sz w:val="20"/>
        </w:rPr>
      </w:pPr>
      <w:r w:rsidRPr="002E7923">
        <w:rPr>
          <w:rFonts w:ascii="Verdana" w:hAnsi="Verdana" w:cs="Calibri"/>
          <w:sz w:val="20"/>
          <w:szCs w:val="32"/>
        </w:rPr>
        <w:t xml:space="preserve">Huset skal </w:t>
      </w:r>
      <w:r>
        <w:rPr>
          <w:rFonts w:ascii="Verdana" w:hAnsi="Verdana" w:cs="Calibri"/>
          <w:sz w:val="20"/>
          <w:szCs w:val="32"/>
        </w:rPr>
        <w:t xml:space="preserve">meget gerne </w:t>
      </w:r>
      <w:r w:rsidRPr="002E7923">
        <w:rPr>
          <w:rFonts w:ascii="Verdana" w:hAnsi="Verdana" w:cs="Calibri"/>
          <w:sz w:val="20"/>
          <w:szCs w:val="32"/>
        </w:rPr>
        <w:t>være handicapvenligt og have udvidet</w:t>
      </w:r>
      <w:r>
        <w:rPr>
          <w:rFonts w:ascii="Verdana" w:hAnsi="Verdana" w:cs="Calibri"/>
          <w:sz w:val="20"/>
          <w:szCs w:val="32"/>
        </w:rPr>
        <w:t xml:space="preserve"> åbningstid. Det samme ønske gør sig gældende i forhold </w:t>
      </w:r>
      <w:r w:rsidRPr="002E7923">
        <w:rPr>
          <w:rFonts w:ascii="Verdana" w:hAnsi="Verdana" w:cs="Arial"/>
          <w:color w:val="1D1D1D"/>
          <w:sz w:val="20"/>
        </w:rPr>
        <w:t>turistkontor</w:t>
      </w:r>
      <w:r>
        <w:rPr>
          <w:rFonts w:ascii="Verdana" w:hAnsi="Verdana" w:cs="Arial"/>
          <w:color w:val="1D1D1D"/>
          <w:sz w:val="20"/>
        </w:rPr>
        <w:t>, som flere mente</w:t>
      </w:r>
      <w:r w:rsidRPr="002E7923">
        <w:rPr>
          <w:rFonts w:ascii="Verdana" w:hAnsi="Verdana" w:cs="Arial"/>
          <w:color w:val="1D1D1D"/>
          <w:sz w:val="20"/>
        </w:rPr>
        <w:t xml:space="preserve"> lukker tidlig</w:t>
      </w:r>
      <w:r>
        <w:rPr>
          <w:rFonts w:ascii="Verdana" w:hAnsi="Verdana" w:cs="Arial"/>
          <w:color w:val="1D1D1D"/>
          <w:sz w:val="20"/>
        </w:rPr>
        <w:t>t</w:t>
      </w:r>
      <w:r w:rsidRPr="002E7923">
        <w:rPr>
          <w:rFonts w:ascii="Verdana" w:hAnsi="Verdana" w:cs="Arial"/>
          <w:color w:val="1D1D1D"/>
          <w:sz w:val="20"/>
        </w:rPr>
        <w:t>.</w:t>
      </w:r>
    </w:p>
    <w:p w:rsidR="00B412A3" w:rsidRPr="002E7923" w:rsidRDefault="00B412A3" w:rsidP="00B412A3">
      <w:pPr>
        <w:widowControl w:val="0"/>
        <w:autoSpaceDE w:val="0"/>
        <w:autoSpaceDN w:val="0"/>
        <w:adjustRightInd w:val="0"/>
        <w:rPr>
          <w:rFonts w:ascii="Verdana" w:hAnsi="Verdana" w:cs="Times"/>
          <w:color w:val="191919"/>
          <w:sz w:val="20"/>
          <w:szCs w:val="30"/>
        </w:rPr>
      </w:pPr>
      <w:r w:rsidRPr="002E7923">
        <w:rPr>
          <w:rFonts w:ascii="Verdana" w:hAnsi="Verdana" w:cs="Arial"/>
          <w:color w:val="1D1D1D"/>
          <w:sz w:val="20"/>
        </w:rPr>
        <w:t> </w:t>
      </w:r>
    </w:p>
    <w:p w:rsidR="00B412A3" w:rsidRPr="002E7923" w:rsidRDefault="00B412A3" w:rsidP="00B412A3">
      <w:pPr>
        <w:rPr>
          <w:rFonts w:ascii="Verdana" w:hAnsi="Verdana"/>
          <w:b/>
          <w:sz w:val="20"/>
          <w:szCs w:val="20"/>
        </w:rPr>
      </w:pPr>
      <w:r w:rsidRPr="002E7923">
        <w:rPr>
          <w:rFonts w:ascii="Verdana" w:hAnsi="Verdana" w:cs="Helvetica"/>
          <w:i/>
          <w:color w:val="191919"/>
          <w:sz w:val="20"/>
          <w:szCs w:val="22"/>
        </w:rPr>
        <w:t xml:space="preserve">- </w:t>
      </w:r>
      <w:r w:rsidR="00593592">
        <w:rPr>
          <w:rFonts w:ascii="Verdana" w:hAnsi="Verdana" w:cs="Helvetica"/>
          <w:i/>
          <w:color w:val="191919"/>
          <w:sz w:val="20"/>
          <w:szCs w:val="22"/>
        </w:rPr>
        <w:t>”Tilbud skal ligge centralt og have</w:t>
      </w:r>
      <w:r>
        <w:rPr>
          <w:rFonts w:ascii="Verdana" w:hAnsi="Verdana" w:cs="Helvetica"/>
          <w:i/>
          <w:color w:val="191919"/>
          <w:sz w:val="20"/>
          <w:szCs w:val="22"/>
        </w:rPr>
        <w:t xml:space="preserve"> u</w:t>
      </w:r>
      <w:r w:rsidRPr="002E7923">
        <w:rPr>
          <w:rFonts w:ascii="Verdana" w:hAnsi="Verdana" w:cs="Helvetica"/>
          <w:i/>
          <w:color w:val="191919"/>
          <w:sz w:val="20"/>
          <w:szCs w:val="22"/>
        </w:rPr>
        <w:t>dvidet åbningstid</w:t>
      </w:r>
      <w:r w:rsidR="00593592">
        <w:rPr>
          <w:rFonts w:ascii="Verdana" w:hAnsi="Verdana" w:cs="Helvetica"/>
          <w:i/>
          <w:color w:val="191919"/>
          <w:sz w:val="20"/>
          <w:szCs w:val="22"/>
        </w:rPr>
        <w:t>”</w:t>
      </w:r>
      <w:r w:rsidRPr="002E7923">
        <w:rPr>
          <w:rFonts w:ascii="Verdana" w:hAnsi="Verdana" w:cs="Helvetica"/>
          <w:color w:val="191919"/>
          <w:sz w:val="20"/>
          <w:szCs w:val="22"/>
        </w:rPr>
        <w:t xml:space="preserve"> </w:t>
      </w:r>
    </w:p>
    <w:p w:rsidR="00B412A3" w:rsidRPr="002E7923" w:rsidRDefault="00B412A3" w:rsidP="00B412A3">
      <w:pPr>
        <w:widowControl w:val="0"/>
        <w:autoSpaceDE w:val="0"/>
        <w:autoSpaceDN w:val="0"/>
        <w:adjustRightInd w:val="0"/>
        <w:rPr>
          <w:rFonts w:ascii="Verdana" w:hAnsi="Verdana" w:cs="Times"/>
          <w:color w:val="191919"/>
          <w:sz w:val="20"/>
          <w:szCs w:val="30"/>
        </w:rPr>
      </w:pPr>
      <w:r w:rsidRPr="002E7923">
        <w:rPr>
          <w:rFonts w:ascii="Verdana" w:hAnsi="Verdana" w:cs="Arial"/>
          <w:color w:val="1D1D1D"/>
          <w:sz w:val="20"/>
        </w:rPr>
        <w:t> </w:t>
      </w:r>
    </w:p>
    <w:p w:rsidR="00B412A3" w:rsidRDefault="00B412A3" w:rsidP="00B412A3">
      <w:pPr>
        <w:rPr>
          <w:rFonts w:ascii="Verdana" w:hAnsi="Verdana" w:cs="Arial"/>
          <w:color w:val="1D1D1D"/>
          <w:sz w:val="20"/>
        </w:rPr>
      </w:pPr>
      <w:r>
        <w:rPr>
          <w:rFonts w:ascii="Verdana" w:hAnsi="Verdana" w:cs="Arial"/>
          <w:color w:val="1D1D1D"/>
          <w:sz w:val="20"/>
        </w:rPr>
        <w:t xml:space="preserve">En bedre offentlig transport med flere og billigere busser på gaderne alle ugens dage både dag og aften blev nævnt som et grønnere alternativ til de mange biler i byen. </w:t>
      </w:r>
    </w:p>
    <w:p w:rsidR="00B412A3" w:rsidRDefault="00B412A3" w:rsidP="00B412A3">
      <w:pPr>
        <w:rPr>
          <w:rFonts w:ascii="Verdana" w:hAnsi="Verdana" w:cs="Arial"/>
          <w:color w:val="1D1D1D"/>
          <w:sz w:val="20"/>
        </w:rPr>
      </w:pPr>
    </w:p>
    <w:p w:rsidR="00B412A3" w:rsidRPr="002E7923" w:rsidRDefault="00B412A3" w:rsidP="00B412A3">
      <w:pPr>
        <w:rPr>
          <w:rFonts w:ascii="Verdana" w:hAnsi="Verdana" w:cs="Arial"/>
          <w:color w:val="1D1D1D"/>
          <w:sz w:val="20"/>
        </w:rPr>
      </w:pPr>
      <w:r>
        <w:rPr>
          <w:rFonts w:ascii="Verdana" w:hAnsi="Verdana" w:cs="Arial"/>
          <w:color w:val="1D1D1D"/>
          <w:sz w:val="20"/>
        </w:rPr>
        <w:t>Mange borgere fra både by og land er afhængig af den offentlige transport til at komme rundt til diverse aktiviteter i foreningslivet.</w:t>
      </w:r>
    </w:p>
    <w:p w:rsidR="00B412A3" w:rsidRPr="002E7923" w:rsidRDefault="00B412A3" w:rsidP="00B412A3">
      <w:pPr>
        <w:rPr>
          <w:rFonts w:ascii="Verdana" w:hAnsi="Verdana" w:cs="Arial"/>
          <w:color w:val="1D1D1D"/>
          <w:sz w:val="20"/>
        </w:rPr>
      </w:pPr>
    </w:p>
    <w:p w:rsidR="00B412A3" w:rsidRPr="002E7923" w:rsidRDefault="00B412A3" w:rsidP="00B412A3">
      <w:pPr>
        <w:rPr>
          <w:rFonts w:ascii="Verdana" w:hAnsi="Verdana" w:cs="Arial"/>
          <w:color w:val="1D1D1D"/>
          <w:sz w:val="20"/>
        </w:rPr>
      </w:pPr>
      <w:r>
        <w:rPr>
          <w:rFonts w:ascii="Verdana" w:hAnsi="Verdana" w:cs="Arial"/>
          <w:color w:val="1D1D1D"/>
          <w:sz w:val="20"/>
        </w:rPr>
        <w:t xml:space="preserve">Det var også et stort ønske, at kommunen fortsat har fokus på </w:t>
      </w:r>
      <w:r w:rsidRPr="002E7923">
        <w:rPr>
          <w:rFonts w:ascii="Verdana" w:hAnsi="Verdana" w:cs="Arial"/>
          <w:color w:val="1D1D1D"/>
          <w:sz w:val="20"/>
        </w:rPr>
        <w:t xml:space="preserve">bedre </w:t>
      </w:r>
      <w:r>
        <w:rPr>
          <w:rFonts w:ascii="Verdana" w:hAnsi="Verdana" w:cs="Arial"/>
          <w:color w:val="1D1D1D"/>
          <w:sz w:val="20"/>
        </w:rPr>
        <w:t xml:space="preserve">og mere sikre </w:t>
      </w:r>
      <w:r w:rsidRPr="002E7923">
        <w:rPr>
          <w:rFonts w:ascii="Verdana" w:hAnsi="Verdana" w:cs="Arial"/>
          <w:color w:val="1D1D1D"/>
          <w:sz w:val="20"/>
        </w:rPr>
        <w:t>cykelmuligheder</w:t>
      </w:r>
      <w:r>
        <w:rPr>
          <w:rFonts w:ascii="Verdana" w:hAnsi="Verdana" w:cs="Arial"/>
          <w:color w:val="1D1D1D"/>
          <w:sz w:val="20"/>
        </w:rPr>
        <w:t xml:space="preserve">. Det kan både være i forhold til </w:t>
      </w:r>
      <w:r w:rsidRPr="002E7923">
        <w:rPr>
          <w:rFonts w:ascii="Verdana" w:hAnsi="Verdana" w:cs="Arial"/>
          <w:color w:val="1D1D1D"/>
          <w:sz w:val="20"/>
        </w:rPr>
        <w:t>bedre og flere cykelstier, snerydning, belysning</w:t>
      </w:r>
      <w:r>
        <w:rPr>
          <w:rFonts w:ascii="Verdana" w:hAnsi="Verdana" w:cs="Arial"/>
          <w:color w:val="1D1D1D"/>
          <w:sz w:val="20"/>
        </w:rPr>
        <w:t xml:space="preserve"> af cykelstiger og stationære </w:t>
      </w:r>
      <w:r w:rsidRPr="002E7923">
        <w:rPr>
          <w:rFonts w:ascii="Verdana" w:hAnsi="Verdana" w:cs="Arial"/>
          <w:color w:val="1D1D1D"/>
          <w:sz w:val="20"/>
        </w:rPr>
        <w:t>cykelpumper.</w:t>
      </w:r>
    </w:p>
    <w:p w:rsidR="00B412A3" w:rsidRPr="002E7923" w:rsidRDefault="00B412A3" w:rsidP="00B412A3">
      <w:pPr>
        <w:rPr>
          <w:rFonts w:ascii="Verdana" w:hAnsi="Verdana"/>
          <w:i/>
          <w:sz w:val="20"/>
          <w:szCs w:val="20"/>
        </w:rPr>
      </w:pPr>
    </w:p>
    <w:p w:rsidR="00B412A3" w:rsidRDefault="00B412A3" w:rsidP="00B412A3">
      <w:pPr>
        <w:rPr>
          <w:rFonts w:ascii="Verdana" w:hAnsi="Verdana"/>
          <w:i/>
          <w:sz w:val="20"/>
          <w:szCs w:val="20"/>
        </w:rPr>
      </w:pPr>
      <w:r w:rsidRPr="002E7923">
        <w:rPr>
          <w:rFonts w:ascii="Verdana" w:hAnsi="Verdana"/>
          <w:i/>
          <w:sz w:val="20"/>
          <w:szCs w:val="20"/>
        </w:rPr>
        <w:t xml:space="preserve">- </w:t>
      </w:r>
      <w:r w:rsidR="00593592">
        <w:rPr>
          <w:rFonts w:ascii="Verdana" w:hAnsi="Verdana"/>
          <w:i/>
          <w:sz w:val="20"/>
          <w:szCs w:val="20"/>
        </w:rPr>
        <w:t>”Vi vil have g</w:t>
      </w:r>
      <w:r w:rsidRPr="002E7923">
        <w:rPr>
          <w:rFonts w:ascii="Verdana" w:hAnsi="Verdana"/>
          <w:i/>
          <w:sz w:val="20"/>
          <w:szCs w:val="20"/>
        </w:rPr>
        <w:t>røn</w:t>
      </w:r>
      <w:r>
        <w:rPr>
          <w:rFonts w:ascii="Verdana" w:hAnsi="Verdana"/>
          <w:i/>
          <w:sz w:val="20"/>
          <w:szCs w:val="20"/>
        </w:rPr>
        <w:t xml:space="preserve"> og sund</w:t>
      </w:r>
      <w:r w:rsidRPr="002E7923">
        <w:rPr>
          <w:rFonts w:ascii="Verdana" w:hAnsi="Verdana"/>
          <w:i/>
          <w:sz w:val="20"/>
          <w:szCs w:val="20"/>
        </w:rPr>
        <w:t xml:space="preserve"> transport</w:t>
      </w:r>
      <w:r w:rsidR="00593592">
        <w:rPr>
          <w:rFonts w:ascii="Verdana" w:hAnsi="Verdana"/>
          <w:i/>
          <w:sz w:val="20"/>
          <w:szCs w:val="20"/>
        </w:rPr>
        <w:t>”</w:t>
      </w:r>
    </w:p>
    <w:p w:rsidR="00B412A3" w:rsidRPr="002E7923" w:rsidRDefault="00B412A3" w:rsidP="00B412A3">
      <w:pPr>
        <w:rPr>
          <w:rFonts w:ascii="Verdana" w:hAnsi="Verdana"/>
          <w:i/>
          <w:sz w:val="20"/>
        </w:rPr>
      </w:pPr>
    </w:p>
    <w:p w:rsidR="00B412A3" w:rsidRPr="00664BC1" w:rsidRDefault="00B412A3" w:rsidP="00B412A3">
      <w:pPr>
        <w:rPr>
          <w:rFonts w:ascii="Verdana" w:hAnsi="Verdana"/>
          <w:b/>
          <w:sz w:val="20"/>
          <w:szCs w:val="20"/>
        </w:rPr>
      </w:pPr>
      <w:r w:rsidRPr="00664BC1">
        <w:rPr>
          <w:rFonts w:ascii="Verdana" w:hAnsi="Verdana"/>
          <w:b/>
          <w:sz w:val="20"/>
          <w:szCs w:val="20"/>
        </w:rPr>
        <w:t>Sundhed og samarbejde på tværs</w:t>
      </w:r>
    </w:p>
    <w:p w:rsidR="00B412A3" w:rsidRDefault="00B412A3" w:rsidP="00B412A3">
      <w:pPr>
        <w:rPr>
          <w:rFonts w:ascii="Verdana" w:hAnsi="Verdana" w:cs="Helvetica"/>
          <w:color w:val="191919"/>
          <w:sz w:val="20"/>
          <w:szCs w:val="22"/>
        </w:rPr>
      </w:pPr>
      <w:r>
        <w:rPr>
          <w:rFonts w:ascii="Verdana" w:hAnsi="Verdana" w:cs="Helvetica"/>
          <w:color w:val="191919"/>
          <w:sz w:val="20"/>
          <w:szCs w:val="22"/>
        </w:rPr>
        <w:t>En stor del af borgernes input handlede om sundhedsindsatser, som bliver skabt på tværs i kommunen og forudsætter tværfagligt samarbejde. Det gælder både flere af de individuelle og nære tilbud samt de mere rammesættende.</w:t>
      </w:r>
    </w:p>
    <w:p w:rsidR="00B412A3" w:rsidRDefault="00B412A3" w:rsidP="00B412A3">
      <w:pPr>
        <w:rPr>
          <w:rFonts w:ascii="Verdana" w:hAnsi="Verdana" w:cs="Helvetica"/>
          <w:color w:val="191919"/>
          <w:sz w:val="20"/>
          <w:szCs w:val="22"/>
        </w:rPr>
      </w:pPr>
    </w:p>
    <w:p w:rsidR="00B412A3" w:rsidRPr="00664BC1" w:rsidRDefault="00E320E3" w:rsidP="00B412A3">
      <w:pPr>
        <w:rPr>
          <w:rFonts w:ascii="Verdana" w:hAnsi="Verdana" w:cs="Helvetica"/>
          <w:color w:val="191919"/>
          <w:sz w:val="20"/>
          <w:szCs w:val="22"/>
        </w:rPr>
      </w:pPr>
      <w:r>
        <w:rPr>
          <w:rFonts w:ascii="Verdana" w:hAnsi="Verdana" w:cs="Helvetica"/>
          <w:color w:val="191919"/>
          <w:sz w:val="20"/>
          <w:szCs w:val="22"/>
        </w:rPr>
        <w:t>Det blev blandt andet</w:t>
      </w:r>
      <w:r w:rsidR="00B412A3">
        <w:rPr>
          <w:rFonts w:ascii="Verdana" w:hAnsi="Verdana" w:cs="Helvetica"/>
          <w:color w:val="191919"/>
          <w:sz w:val="20"/>
          <w:szCs w:val="22"/>
        </w:rPr>
        <w:t xml:space="preserve"> pointeret, at det i forbindelse med en mulig etablering af et sundhedshus med mange forskellige sundhedstilbud er vigtigt at </w:t>
      </w:r>
      <w:proofErr w:type="spellStart"/>
      <w:r w:rsidR="00B412A3">
        <w:rPr>
          <w:rFonts w:ascii="Verdana" w:hAnsi="Verdana" w:cs="Helvetica"/>
          <w:color w:val="191919"/>
          <w:sz w:val="20"/>
          <w:szCs w:val="22"/>
        </w:rPr>
        <w:t>indtænke</w:t>
      </w:r>
      <w:proofErr w:type="spellEnd"/>
      <w:r w:rsidR="00B412A3">
        <w:rPr>
          <w:rFonts w:ascii="Verdana" w:hAnsi="Verdana" w:cs="Helvetica"/>
          <w:color w:val="191919"/>
          <w:sz w:val="20"/>
          <w:szCs w:val="22"/>
        </w:rPr>
        <w:t xml:space="preserve"> t</w:t>
      </w:r>
      <w:r w:rsidR="00B412A3" w:rsidRPr="00664BC1">
        <w:rPr>
          <w:rFonts w:ascii="Verdana" w:hAnsi="Verdana" w:cs="Helvetica"/>
          <w:color w:val="191919"/>
          <w:sz w:val="20"/>
          <w:szCs w:val="22"/>
        </w:rPr>
        <w:t xml:space="preserve">værfagligt samarbejde med respekt for </w:t>
      </w:r>
      <w:r w:rsidR="00B412A3">
        <w:rPr>
          <w:rFonts w:ascii="Verdana" w:hAnsi="Verdana" w:cs="Helvetica"/>
          <w:color w:val="191919"/>
          <w:sz w:val="20"/>
          <w:szCs w:val="22"/>
        </w:rPr>
        <w:t xml:space="preserve">hinandens </w:t>
      </w:r>
      <w:r w:rsidR="00B412A3" w:rsidRPr="00664BC1">
        <w:rPr>
          <w:rFonts w:ascii="Verdana" w:hAnsi="Verdana" w:cs="Helvetica"/>
          <w:color w:val="191919"/>
          <w:sz w:val="20"/>
          <w:szCs w:val="22"/>
        </w:rPr>
        <w:t>faglighed</w:t>
      </w:r>
      <w:r w:rsidR="00B412A3">
        <w:rPr>
          <w:rFonts w:ascii="Verdana" w:hAnsi="Verdana" w:cs="Helvetica"/>
          <w:color w:val="191919"/>
          <w:sz w:val="20"/>
          <w:szCs w:val="22"/>
        </w:rPr>
        <w:t>.</w:t>
      </w:r>
    </w:p>
    <w:p w:rsidR="00B412A3" w:rsidRPr="00664BC1" w:rsidRDefault="00B412A3" w:rsidP="00B412A3">
      <w:pPr>
        <w:rPr>
          <w:rFonts w:ascii="Verdana" w:hAnsi="Verdana" w:cs="Arial"/>
          <w:color w:val="1D1D1D"/>
          <w:sz w:val="20"/>
        </w:rPr>
      </w:pPr>
    </w:p>
    <w:p w:rsidR="00B412A3" w:rsidRPr="00664BC1" w:rsidRDefault="00B412A3" w:rsidP="00B412A3">
      <w:pPr>
        <w:rPr>
          <w:rFonts w:ascii="Verdana" w:hAnsi="Verdana"/>
          <w:sz w:val="20"/>
          <w:lang w:bidi="da-DK"/>
        </w:rPr>
      </w:pPr>
      <w:r>
        <w:rPr>
          <w:rFonts w:ascii="Verdana" w:hAnsi="Verdana"/>
          <w:sz w:val="20"/>
          <w:lang w:bidi="da-DK"/>
        </w:rPr>
        <w:t xml:space="preserve">Det kan også handle om, at kommunen skal fungere som en enhed med et fælles mål om at understøtte gode </w:t>
      </w:r>
      <w:r w:rsidR="00E320E3">
        <w:rPr>
          <w:rFonts w:ascii="Verdana" w:hAnsi="Verdana"/>
          <w:sz w:val="20"/>
          <w:lang w:bidi="da-DK"/>
        </w:rPr>
        <w:t>liv for kommunens borgere. Der var forståelse for, at det</w:t>
      </w:r>
      <w:r>
        <w:rPr>
          <w:rFonts w:ascii="Verdana" w:hAnsi="Verdana"/>
          <w:sz w:val="20"/>
          <w:lang w:bidi="da-DK"/>
        </w:rPr>
        <w:t xml:space="preserve"> forudsætter et stort kendskab til hinandens fagområder på tværs i kommunen</w:t>
      </w:r>
      <w:r w:rsidRPr="00664BC1">
        <w:rPr>
          <w:rFonts w:ascii="Verdana" w:hAnsi="Verdana"/>
          <w:sz w:val="20"/>
          <w:lang w:bidi="da-DK"/>
        </w:rPr>
        <w:t xml:space="preserve"> for at fremme </w:t>
      </w:r>
      <w:r>
        <w:rPr>
          <w:rFonts w:ascii="Verdana" w:hAnsi="Verdana"/>
          <w:sz w:val="20"/>
          <w:lang w:bidi="da-DK"/>
        </w:rPr>
        <w:t>samarbejdet og dermed kvaliteten i opgaveløsningen</w:t>
      </w:r>
      <w:r w:rsidRPr="00664BC1">
        <w:rPr>
          <w:rFonts w:ascii="Verdana" w:hAnsi="Verdana"/>
          <w:sz w:val="20"/>
          <w:lang w:bidi="da-DK"/>
        </w:rPr>
        <w:t>.</w:t>
      </w:r>
    </w:p>
    <w:p w:rsidR="00B412A3" w:rsidRDefault="00B412A3" w:rsidP="00B412A3">
      <w:pPr>
        <w:rPr>
          <w:rFonts w:ascii="Verdana" w:hAnsi="Verdana" w:cs="Helvetica"/>
          <w:color w:val="191919"/>
          <w:sz w:val="20"/>
          <w:szCs w:val="22"/>
        </w:rPr>
      </w:pPr>
    </w:p>
    <w:p w:rsidR="00B412A3" w:rsidRPr="009E0B6E" w:rsidRDefault="00B412A3" w:rsidP="00B412A3">
      <w:pPr>
        <w:rPr>
          <w:rFonts w:ascii="Verdana" w:hAnsi="Verdana" w:cs="Helvetica"/>
          <w:i/>
          <w:color w:val="191919"/>
          <w:sz w:val="20"/>
          <w:szCs w:val="22"/>
        </w:rPr>
      </w:pPr>
      <w:r w:rsidRPr="009E0B6E">
        <w:rPr>
          <w:rFonts w:ascii="Verdana" w:hAnsi="Verdana" w:cs="Helvetica"/>
          <w:i/>
          <w:color w:val="191919"/>
          <w:sz w:val="20"/>
          <w:szCs w:val="22"/>
        </w:rPr>
        <w:t xml:space="preserve">- </w:t>
      </w:r>
      <w:r w:rsidR="00593592">
        <w:rPr>
          <w:rFonts w:ascii="Verdana" w:hAnsi="Verdana" w:cs="Helvetica"/>
          <w:i/>
          <w:color w:val="191919"/>
          <w:sz w:val="20"/>
          <w:szCs w:val="22"/>
        </w:rPr>
        <w:t>”</w:t>
      </w:r>
      <w:r w:rsidRPr="009E0B6E">
        <w:rPr>
          <w:rFonts w:ascii="Verdana" w:hAnsi="Verdana" w:cs="Helvetica"/>
          <w:i/>
          <w:color w:val="191919"/>
          <w:sz w:val="20"/>
          <w:szCs w:val="22"/>
        </w:rPr>
        <w:t>Svendborg Kommune</w:t>
      </w:r>
      <w:r w:rsidR="00593592">
        <w:rPr>
          <w:rFonts w:ascii="Verdana" w:hAnsi="Verdana" w:cs="Helvetica"/>
          <w:i/>
          <w:color w:val="191919"/>
          <w:sz w:val="20"/>
          <w:szCs w:val="22"/>
        </w:rPr>
        <w:t xml:space="preserve"> skal fungere</w:t>
      </w:r>
      <w:r w:rsidRPr="009E0B6E">
        <w:rPr>
          <w:rFonts w:ascii="Verdana" w:hAnsi="Verdana" w:cs="Helvetica"/>
          <w:i/>
          <w:color w:val="191919"/>
          <w:sz w:val="20"/>
          <w:szCs w:val="22"/>
        </w:rPr>
        <w:t xml:space="preserve"> som én enhed </w:t>
      </w:r>
      <w:r>
        <w:rPr>
          <w:rFonts w:ascii="Verdana" w:hAnsi="Verdana" w:cs="Helvetica"/>
          <w:i/>
          <w:color w:val="191919"/>
          <w:sz w:val="20"/>
          <w:szCs w:val="22"/>
        </w:rPr>
        <w:t>og helhed</w:t>
      </w:r>
      <w:r w:rsidR="00593592">
        <w:rPr>
          <w:rFonts w:ascii="Verdana" w:hAnsi="Verdana" w:cs="Helvetica"/>
          <w:i/>
          <w:color w:val="191919"/>
          <w:sz w:val="20"/>
          <w:szCs w:val="22"/>
        </w:rPr>
        <w:t>”</w:t>
      </w:r>
    </w:p>
    <w:p w:rsidR="00B412A3" w:rsidRPr="009E0B6E" w:rsidRDefault="00B412A3" w:rsidP="00B412A3">
      <w:pPr>
        <w:rPr>
          <w:rFonts w:ascii="Verdana" w:hAnsi="Verdana" w:cs="Helvetica"/>
          <w:color w:val="191919"/>
          <w:sz w:val="20"/>
          <w:szCs w:val="22"/>
        </w:rPr>
      </w:pPr>
    </w:p>
    <w:p w:rsidR="00B412A3" w:rsidRDefault="00647E8C" w:rsidP="00B412A3">
      <w:pPr>
        <w:rPr>
          <w:rFonts w:ascii="Verdana" w:hAnsi="Verdana" w:cs="Helvetica"/>
          <w:color w:val="191919"/>
          <w:sz w:val="20"/>
          <w:szCs w:val="22"/>
        </w:rPr>
      </w:pPr>
      <w:r>
        <w:rPr>
          <w:rFonts w:ascii="Verdana" w:hAnsi="Verdana" w:cs="Helvetica"/>
          <w:color w:val="191919"/>
          <w:sz w:val="20"/>
          <w:szCs w:val="22"/>
        </w:rPr>
        <w:lastRenderedPageBreak/>
        <w:t>Flere borgere havde den opfattelse, at sundhed</w:t>
      </w:r>
      <w:r w:rsidR="00B412A3">
        <w:rPr>
          <w:rFonts w:ascii="Verdana" w:hAnsi="Verdana" w:cs="Helvetica"/>
          <w:color w:val="191919"/>
          <w:sz w:val="20"/>
          <w:szCs w:val="22"/>
        </w:rPr>
        <w:t xml:space="preserve"> opstår, hvor livet leves, og generelt var der stor opmærksomhed på at udnytte de mange muligheder, som findes i Svendborg Kommunes smukke natur.  </w:t>
      </w:r>
    </w:p>
    <w:p w:rsidR="00B412A3" w:rsidRDefault="00B412A3" w:rsidP="00B412A3">
      <w:pPr>
        <w:rPr>
          <w:rFonts w:ascii="Verdana" w:hAnsi="Verdana" w:cs="Helvetica"/>
          <w:color w:val="191919"/>
          <w:sz w:val="20"/>
          <w:szCs w:val="22"/>
        </w:rPr>
      </w:pPr>
    </w:p>
    <w:p w:rsidR="00B412A3" w:rsidRDefault="00B412A3" w:rsidP="00B412A3">
      <w:pPr>
        <w:rPr>
          <w:rFonts w:ascii="Verdana" w:hAnsi="Verdana"/>
          <w:sz w:val="20"/>
        </w:rPr>
      </w:pPr>
      <w:r>
        <w:rPr>
          <w:rFonts w:ascii="Verdana" w:hAnsi="Verdana"/>
          <w:sz w:val="20"/>
        </w:rPr>
        <w:t>Det blev derfor set som et ønske, at en ny sundhedspolitik</w:t>
      </w:r>
      <w:r w:rsidRPr="00664BC1">
        <w:rPr>
          <w:rFonts w:ascii="Verdana" w:hAnsi="Verdana"/>
          <w:sz w:val="20"/>
        </w:rPr>
        <w:t xml:space="preserve"> rummer</w:t>
      </w:r>
      <w:r>
        <w:rPr>
          <w:rFonts w:ascii="Verdana" w:hAnsi="Verdana"/>
          <w:sz w:val="20"/>
        </w:rPr>
        <w:t xml:space="preserve"> visioner for</w:t>
      </w:r>
      <w:r w:rsidRPr="00664BC1">
        <w:rPr>
          <w:rFonts w:ascii="Verdana" w:hAnsi="Verdana"/>
          <w:sz w:val="20"/>
        </w:rPr>
        <w:t xml:space="preserve"> en bedre udnyttelse af naturen og den herlighedsværdi, som Svendborg Kommune allerede indeholder. </w:t>
      </w:r>
      <w:r>
        <w:rPr>
          <w:rFonts w:ascii="Verdana" w:hAnsi="Verdana"/>
          <w:sz w:val="20"/>
        </w:rPr>
        <w:t xml:space="preserve">Oplevelser i det fri, hvor forvaltninger arbejder sammen. </w:t>
      </w:r>
    </w:p>
    <w:p w:rsidR="00B412A3" w:rsidRDefault="00B412A3" w:rsidP="00B412A3">
      <w:pPr>
        <w:rPr>
          <w:rFonts w:ascii="Verdana" w:hAnsi="Verdana"/>
          <w:sz w:val="20"/>
        </w:rPr>
      </w:pPr>
    </w:p>
    <w:p w:rsidR="00B412A3" w:rsidRDefault="00B412A3" w:rsidP="00B412A3">
      <w:pPr>
        <w:rPr>
          <w:rFonts w:ascii="Verdana" w:hAnsi="Verdana"/>
          <w:sz w:val="20"/>
        </w:rPr>
      </w:pPr>
      <w:r>
        <w:rPr>
          <w:rFonts w:ascii="Verdana" w:hAnsi="Verdana"/>
          <w:sz w:val="20"/>
        </w:rPr>
        <w:t>Det kunne f</w:t>
      </w:r>
      <w:r w:rsidRPr="00664BC1">
        <w:rPr>
          <w:rFonts w:ascii="Verdana" w:hAnsi="Verdana"/>
          <w:sz w:val="20"/>
        </w:rPr>
        <w:t xml:space="preserve">x </w:t>
      </w:r>
      <w:r>
        <w:rPr>
          <w:rFonts w:ascii="Verdana" w:hAnsi="Verdana"/>
          <w:sz w:val="20"/>
        </w:rPr>
        <w:t xml:space="preserve">være </w:t>
      </w:r>
      <w:r w:rsidRPr="00664BC1">
        <w:rPr>
          <w:rFonts w:ascii="Verdana" w:hAnsi="Verdana"/>
          <w:sz w:val="20"/>
        </w:rPr>
        <w:t xml:space="preserve">flere legepladser, </w:t>
      </w:r>
      <w:r>
        <w:rPr>
          <w:rFonts w:ascii="Verdana" w:hAnsi="Verdana"/>
          <w:sz w:val="20"/>
        </w:rPr>
        <w:t xml:space="preserve">bedre </w:t>
      </w:r>
      <w:r w:rsidRPr="00664BC1">
        <w:rPr>
          <w:rFonts w:ascii="Verdana" w:hAnsi="Verdana"/>
          <w:sz w:val="20"/>
        </w:rPr>
        <w:t xml:space="preserve">belysning af stier, </w:t>
      </w:r>
      <w:r w:rsidRPr="00664BC1">
        <w:rPr>
          <w:rFonts w:ascii="Verdana" w:hAnsi="Verdana" w:cs="Arial"/>
          <w:color w:val="1D1D1D"/>
          <w:sz w:val="20"/>
        </w:rPr>
        <w:t xml:space="preserve">vandposter i det fri til løbere og </w:t>
      </w:r>
      <w:proofErr w:type="spellStart"/>
      <w:r w:rsidRPr="00664BC1">
        <w:rPr>
          <w:rFonts w:ascii="Verdana" w:hAnsi="Verdana" w:cs="Arial"/>
          <w:color w:val="1D1D1D"/>
          <w:sz w:val="20"/>
        </w:rPr>
        <w:t>hundeluftere</w:t>
      </w:r>
      <w:proofErr w:type="spellEnd"/>
      <w:r>
        <w:rPr>
          <w:rFonts w:ascii="Verdana" w:hAnsi="Verdana" w:cs="Arial"/>
          <w:color w:val="1D1D1D"/>
          <w:sz w:val="20"/>
        </w:rPr>
        <w:t xml:space="preserve">, </w:t>
      </w:r>
      <w:r w:rsidRPr="00664BC1">
        <w:rPr>
          <w:rFonts w:ascii="Verdana" w:hAnsi="Verdana"/>
          <w:sz w:val="20"/>
        </w:rPr>
        <w:t>bænke på havnen</w:t>
      </w:r>
      <w:r>
        <w:rPr>
          <w:rFonts w:ascii="Verdana" w:hAnsi="Verdana"/>
          <w:sz w:val="20"/>
        </w:rPr>
        <w:t>,</w:t>
      </w:r>
      <w:r w:rsidRPr="00664BC1">
        <w:rPr>
          <w:rFonts w:ascii="Verdana" w:hAnsi="Verdana"/>
          <w:sz w:val="20"/>
        </w:rPr>
        <w:t xml:space="preserve"> </w:t>
      </w:r>
      <w:r w:rsidRPr="00664BC1">
        <w:rPr>
          <w:rFonts w:ascii="Verdana" w:hAnsi="Verdana" w:cs="Arial"/>
          <w:color w:val="1D1D1D"/>
          <w:sz w:val="20"/>
        </w:rPr>
        <w:t>badeanstalter</w:t>
      </w:r>
      <w:r>
        <w:rPr>
          <w:rFonts w:ascii="Verdana" w:hAnsi="Verdana" w:cs="Arial"/>
          <w:color w:val="1D1D1D"/>
          <w:sz w:val="20"/>
        </w:rPr>
        <w:t xml:space="preserve"> </w:t>
      </w:r>
      <w:r w:rsidRPr="00664BC1">
        <w:rPr>
          <w:rFonts w:ascii="Verdana" w:hAnsi="Verdana"/>
          <w:sz w:val="20"/>
        </w:rPr>
        <w:t>og mulig</w:t>
      </w:r>
      <w:r>
        <w:rPr>
          <w:rFonts w:ascii="Verdana" w:hAnsi="Verdana"/>
          <w:sz w:val="20"/>
        </w:rPr>
        <w:t>hed for kulturelle udfoldelser</w:t>
      </w:r>
      <w:r w:rsidRPr="00664BC1">
        <w:rPr>
          <w:rFonts w:ascii="Verdana" w:hAnsi="Verdana"/>
          <w:sz w:val="20"/>
        </w:rPr>
        <w:t xml:space="preserve"> </w:t>
      </w:r>
      <w:r>
        <w:rPr>
          <w:rFonts w:ascii="Verdana" w:hAnsi="Verdana"/>
          <w:sz w:val="20"/>
        </w:rPr>
        <w:t xml:space="preserve">i det fri </w:t>
      </w:r>
      <w:r w:rsidRPr="00664BC1">
        <w:rPr>
          <w:rFonts w:ascii="Verdana" w:hAnsi="Verdana"/>
          <w:sz w:val="20"/>
        </w:rPr>
        <w:t xml:space="preserve">til gavn for alle borgere. </w:t>
      </w:r>
    </w:p>
    <w:p w:rsidR="00B412A3" w:rsidRPr="00664BC1" w:rsidRDefault="00B412A3" w:rsidP="00B412A3">
      <w:pPr>
        <w:rPr>
          <w:rFonts w:ascii="Verdana" w:hAnsi="Verdana" w:cs="Arial"/>
          <w:color w:val="1D1D1D"/>
          <w:sz w:val="20"/>
        </w:rPr>
      </w:pPr>
    </w:p>
    <w:p w:rsidR="00B412A3" w:rsidRDefault="00B412A3" w:rsidP="00B412A3">
      <w:pPr>
        <w:rPr>
          <w:rFonts w:ascii="Verdana" w:hAnsi="Verdana"/>
          <w:sz w:val="20"/>
          <w:lang w:bidi="da-DK"/>
        </w:rPr>
      </w:pPr>
      <w:r w:rsidRPr="00664BC1">
        <w:rPr>
          <w:rFonts w:ascii="Verdana" w:hAnsi="Verdana"/>
          <w:sz w:val="20"/>
          <w:lang w:bidi="da-DK"/>
        </w:rPr>
        <w:t>Hav</w:t>
      </w:r>
      <w:r>
        <w:rPr>
          <w:rFonts w:ascii="Verdana" w:hAnsi="Verdana"/>
          <w:sz w:val="20"/>
          <w:lang w:bidi="da-DK"/>
        </w:rPr>
        <w:t>neområdet, torve og pladser kan</w:t>
      </w:r>
      <w:r w:rsidRPr="00664BC1">
        <w:rPr>
          <w:rFonts w:ascii="Verdana" w:hAnsi="Verdana"/>
          <w:sz w:val="20"/>
          <w:lang w:bidi="da-DK"/>
        </w:rPr>
        <w:t xml:space="preserve"> være frie omr</w:t>
      </w:r>
      <w:r>
        <w:rPr>
          <w:rFonts w:ascii="Verdana" w:hAnsi="Verdana"/>
          <w:sz w:val="20"/>
          <w:lang w:bidi="da-DK"/>
        </w:rPr>
        <w:t xml:space="preserve">åder til evt. stadepladser, diverse </w:t>
      </w:r>
      <w:r w:rsidRPr="00664BC1">
        <w:rPr>
          <w:rFonts w:ascii="Verdana" w:hAnsi="Verdana"/>
          <w:sz w:val="20"/>
          <w:lang w:bidi="da-DK"/>
        </w:rPr>
        <w:t>opvisninger,</w:t>
      </w:r>
      <w:r>
        <w:rPr>
          <w:rFonts w:ascii="Verdana" w:hAnsi="Verdana"/>
          <w:sz w:val="20"/>
          <w:lang w:bidi="da-DK"/>
        </w:rPr>
        <w:t xml:space="preserve"> kunst, </w:t>
      </w:r>
      <w:r w:rsidRPr="00664BC1">
        <w:rPr>
          <w:rFonts w:ascii="Verdana" w:hAnsi="Verdana"/>
          <w:sz w:val="20"/>
          <w:lang w:bidi="da-DK"/>
        </w:rPr>
        <w:t>musik,</w:t>
      </w:r>
      <w:r>
        <w:rPr>
          <w:rFonts w:ascii="Verdana" w:hAnsi="Verdana"/>
          <w:sz w:val="20"/>
          <w:lang w:bidi="da-DK"/>
        </w:rPr>
        <w:t xml:space="preserve"> </w:t>
      </w:r>
      <w:r w:rsidRPr="00664BC1">
        <w:rPr>
          <w:rFonts w:ascii="Verdana" w:hAnsi="Verdana"/>
          <w:sz w:val="20"/>
          <w:lang w:bidi="da-DK"/>
        </w:rPr>
        <w:t>små områder med le</w:t>
      </w:r>
      <w:r>
        <w:rPr>
          <w:rFonts w:ascii="Verdana" w:hAnsi="Verdana"/>
          <w:sz w:val="20"/>
          <w:lang w:bidi="da-DK"/>
        </w:rPr>
        <w:t>jeredskaber etc. Dette ville give mange muligheder for både borgere</w:t>
      </w:r>
      <w:r w:rsidRPr="00664BC1">
        <w:rPr>
          <w:rFonts w:ascii="Verdana" w:hAnsi="Verdana"/>
          <w:sz w:val="20"/>
          <w:lang w:bidi="da-DK"/>
        </w:rPr>
        <w:t xml:space="preserve"> </w:t>
      </w:r>
      <w:r w:rsidR="003C75F9">
        <w:rPr>
          <w:rFonts w:ascii="Verdana" w:hAnsi="Verdana"/>
          <w:sz w:val="20"/>
          <w:lang w:bidi="da-DK"/>
        </w:rPr>
        <w:t xml:space="preserve">og </w:t>
      </w:r>
      <w:r w:rsidRPr="00664BC1">
        <w:rPr>
          <w:rFonts w:ascii="Verdana" w:hAnsi="Verdana"/>
          <w:sz w:val="20"/>
          <w:lang w:bidi="da-DK"/>
        </w:rPr>
        <w:t xml:space="preserve">de </w:t>
      </w:r>
      <w:r>
        <w:rPr>
          <w:rFonts w:ascii="Verdana" w:hAnsi="Verdana"/>
          <w:sz w:val="20"/>
          <w:lang w:bidi="da-DK"/>
        </w:rPr>
        <w:t xml:space="preserve">mange </w:t>
      </w:r>
      <w:r w:rsidRPr="00664BC1">
        <w:rPr>
          <w:rFonts w:ascii="Verdana" w:hAnsi="Verdana"/>
          <w:sz w:val="20"/>
          <w:lang w:bidi="da-DK"/>
        </w:rPr>
        <w:t>sejlende</w:t>
      </w:r>
      <w:r>
        <w:rPr>
          <w:rFonts w:ascii="Verdana" w:hAnsi="Verdana"/>
          <w:sz w:val="20"/>
          <w:lang w:bidi="da-DK"/>
        </w:rPr>
        <w:t>, som kommer hertil.</w:t>
      </w:r>
    </w:p>
    <w:p w:rsidR="00B412A3" w:rsidRPr="00743CA0" w:rsidRDefault="00B412A3" w:rsidP="00B412A3">
      <w:pPr>
        <w:rPr>
          <w:rFonts w:ascii="Verdana" w:hAnsi="Verdana"/>
          <w:sz w:val="20"/>
          <w:lang w:bidi="da-DK"/>
        </w:rPr>
      </w:pPr>
      <w:r w:rsidRPr="00664BC1">
        <w:rPr>
          <w:rFonts w:ascii="Verdana" w:hAnsi="Verdana"/>
          <w:sz w:val="20"/>
          <w:lang w:bidi="da-DK"/>
        </w:rPr>
        <w:t xml:space="preserve"> </w:t>
      </w:r>
    </w:p>
    <w:p w:rsidR="00B412A3" w:rsidRDefault="00B412A3" w:rsidP="00B412A3">
      <w:pPr>
        <w:rPr>
          <w:rFonts w:ascii="Verdana" w:hAnsi="Verdana"/>
          <w:sz w:val="20"/>
        </w:rPr>
      </w:pPr>
      <w:r>
        <w:rPr>
          <w:rFonts w:ascii="Verdana" w:hAnsi="Verdana"/>
          <w:sz w:val="20"/>
        </w:rPr>
        <w:t xml:space="preserve">Naturen og friluftslivet kan også bruges </w:t>
      </w:r>
      <w:r w:rsidRPr="00664BC1">
        <w:rPr>
          <w:rFonts w:ascii="Verdana" w:hAnsi="Verdana"/>
          <w:sz w:val="20"/>
        </w:rPr>
        <w:t xml:space="preserve">som et middel til at skabe mental sundhed. </w:t>
      </w:r>
      <w:r>
        <w:rPr>
          <w:rFonts w:ascii="Verdana" w:hAnsi="Verdana"/>
          <w:sz w:val="20"/>
        </w:rPr>
        <w:t xml:space="preserve">Fx </w:t>
      </w:r>
      <w:r w:rsidR="003C75F9">
        <w:rPr>
          <w:rFonts w:ascii="Verdana" w:hAnsi="Verdana"/>
          <w:sz w:val="20"/>
        </w:rPr>
        <w:t>gennem nærværende oplevelser i naturen alene eller sammen med andre. Derudover kan</w:t>
      </w:r>
      <w:r>
        <w:rPr>
          <w:rFonts w:ascii="Verdana" w:hAnsi="Verdana"/>
          <w:sz w:val="20"/>
        </w:rPr>
        <w:t xml:space="preserve"> aktiviteter i natu</w:t>
      </w:r>
      <w:r w:rsidR="003C75F9">
        <w:rPr>
          <w:rFonts w:ascii="Verdana" w:hAnsi="Verdana"/>
          <w:sz w:val="20"/>
        </w:rPr>
        <w:t>ren både for børn og voksne</w:t>
      </w:r>
      <w:r>
        <w:rPr>
          <w:rFonts w:ascii="Verdana" w:hAnsi="Verdana"/>
          <w:sz w:val="20"/>
        </w:rPr>
        <w:t xml:space="preserve"> b</w:t>
      </w:r>
      <w:r w:rsidRPr="00664BC1">
        <w:rPr>
          <w:rFonts w:ascii="Verdana" w:hAnsi="Verdana"/>
          <w:sz w:val="20"/>
        </w:rPr>
        <w:t>rug</w:t>
      </w:r>
      <w:r>
        <w:rPr>
          <w:rFonts w:ascii="Verdana" w:hAnsi="Verdana"/>
          <w:sz w:val="20"/>
        </w:rPr>
        <w:t>es</w:t>
      </w:r>
      <w:r w:rsidRPr="00664BC1">
        <w:rPr>
          <w:rFonts w:ascii="Verdana" w:hAnsi="Verdana"/>
          <w:sz w:val="20"/>
        </w:rPr>
        <w:t xml:space="preserve"> til at styrke motorik</w:t>
      </w:r>
      <w:r>
        <w:rPr>
          <w:rFonts w:ascii="Verdana" w:hAnsi="Verdana"/>
          <w:sz w:val="20"/>
        </w:rPr>
        <w:t>ken</w:t>
      </w:r>
      <w:r w:rsidRPr="00664BC1">
        <w:rPr>
          <w:rFonts w:ascii="Verdana" w:hAnsi="Verdana"/>
          <w:sz w:val="20"/>
        </w:rPr>
        <w:t xml:space="preserve">, </w:t>
      </w:r>
      <w:r>
        <w:rPr>
          <w:rFonts w:ascii="Verdana" w:hAnsi="Verdana"/>
          <w:sz w:val="20"/>
        </w:rPr>
        <w:t xml:space="preserve">højne det </w:t>
      </w:r>
      <w:r w:rsidRPr="00664BC1">
        <w:rPr>
          <w:rFonts w:ascii="Verdana" w:hAnsi="Verdana"/>
          <w:sz w:val="20"/>
        </w:rPr>
        <w:t>fysisk</w:t>
      </w:r>
      <w:r>
        <w:rPr>
          <w:rFonts w:ascii="Verdana" w:hAnsi="Verdana"/>
          <w:sz w:val="20"/>
        </w:rPr>
        <w:t>e</w:t>
      </w:r>
      <w:r w:rsidRPr="00664BC1">
        <w:rPr>
          <w:rFonts w:ascii="Verdana" w:hAnsi="Verdana"/>
          <w:sz w:val="20"/>
        </w:rPr>
        <w:t xml:space="preserve"> aktivitet</w:t>
      </w:r>
      <w:r>
        <w:rPr>
          <w:rFonts w:ascii="Verdana" w:hAnsi="Verdana"/>
          <w:sz w:val="20"/>
        </w:rPr>
        <w:t>sniveau</w:t>
      </w:r>
      <w:r w:rsidRPr="00664BC1">
        <w:rPr>
          <w:rFonts w:ascii="Verdana" w:hAnsi="Verdana"/>
          <w:sz w:val="20"/>
        </w:rPr>
        <w:t xml:space="preserve"> og </w:t>
      </w:r>
      <w:r>
        <w:rPr>
          <w:rFonts w:ascii="Verdana" w:hAnsi="Verdana"/>
          <w:sz w:val="20"/>
        </w:rPr>
        <w:t xml:space="preserve">stimulere </w:t>
      </w:r>
      <w:r w:rsidRPr="00664BC1">
        <w:rPr>
          <w:rFonts w:ascii="Verdana" w:hAnsi="Verdana"/>
          <w:sz w:val="20"/>
        </w:rPr>
        <w:t xml:space="preserve">sanserne. </w:t>
      </w:r>
    </w:p>
    <w:p w:rsidR="00B412A3" w:rsidRDefault="00B412A3" w:rsidP="00B412A3">
      <w:pPr>
        <w:rPr>
          <w:rFonts w:ascii="Verdana" w:hAnsi="Verdana"/>
          <w:sz w:val="20"/>
        </w:rPr>
      </w:pPr>
    </w:p>
    <w:p w:rsidR="00B412A3" w:rsidRPr="00664BC1" w:rsidRDefault="00B412A3" w:rsidP="00B412A3">
      <w:pPr>
        <w:rPr>
          <w:rFonts w:ascii="Verdana" w:hAnsi="Verdana"/>
          <w:i/>
          <w:sz w:val="20"/>
          <w:szCs w:val="20"/>
        </w:rPr>
      </w:pPr>
      <w:r w:rsidRPr="00664BC1">
        <w:rPr>
          <w:rFonts w:ascii="Verdana" w:hAnsi="Verdana"/>
          <w:i/>
          <w:sz w:val="20"/>
          <w:szCs w:val="20"/>
        </w:rPr>
        <w:t xml:space="preserve">- </w:t>
      </w:r>
      <w:r w:rsidR="00593592">
        <w:rPr>
          <w:rFonts w:ascii="Verdana" w:hAnsi="Verdana"/>
          <w:i/>
          <w:sz w:val="20"/>
          <w:szCs w:val="20"/>
        </w:rPr>
        <w:t>”</w:t>
      </w:r>
      <w:r w:rsidRPr="00664BC1">
        <w:rPr>
          <w:rFonts w:ascii="Verdana" w:hAnsi="Verdana"/>
          <w:i/>
          <w:sz w:val="20"/>
          <w:szCs w:val="20"/>
        </w:rPr>
        <w:t>Brug naturen</w:t>
      </w:r>
      <w:r w:rsidR="00593592">
        <w:rPr>
          <w:rFonts w:ascii="Verdana" w:hAnsi="Verdana"/>
          <w:i/>
          <w:sz w:val="20"/>
          <w:szCs w:val="20"/>
        </w:rPr>
        <w:t>”</w:t>
      </w:r>
    </w:p>
    <w:p w:rsidR="00B412A3" w:rsidRPr="00664BC1" w:rsidRDefault="00B412A3" w:rsidP="00B412A3">
      <w:pPr>
        <w:rPr>
          <w:rFonts w:ascii="Verdana" w:hAnsi="Verdana"/>
          <w:sz w:val="20"/>
        </w:rPr>
      </w:pPr>
    </w:p>
    <w:p w:rsidR="00B412A3" w:rsidRDefault="00B412A3" w:rsidP="00B412A3">
      <w:pPr>
        <w:rPr>
          <w:rFonts w:ascii="Verdana" w:hAnsi="Verdana"/>
          <w:sz w:val="20"/>
        </w:rPr>
      </w:pPr>
      <w:r>
        <w:rPr>
          <w:rFonts w:ascii="Verdana" w:hAnsi="Verdana"/>
          <w:sz w:val="20"/>
        </w:rPr>
        <w:t xml:space="preserve">Ud over samarbejde omkring sundhedsprojekter på tværs ift. naturen, rekreative områder og kulturelle tilbud, blev der også fremsagt ønsker om at forskellige faggrupper </w:t>
      </w:r>
      <w:r w:rsidR="00997B10">
        <w:rPr>
          <w:rFonts w:ascii="Verdana" w:hAnsi="Verdana"/>
          <w:sz w:val="20"/>
        </w:rPr>
        <w:t>arbejder tættere sammen. Der blev utrykt</w:t>
      </w:r>
      <w:r>
        <w:rPr>
          <w:rFonts w:ascii="Verdana" w:hAnsi="Verdana"/>
          <w:sz w:val="20"/>
        </w:rPr>
        <w:t xml:space="preserve"> en tro på, at et </w:t>
      </w:r>
      <w:r w:rsidRPr="00664BC1">
        <w:rPr>
          <w:rFonts w:ascii="Verdana" w:hAnsi="Verdana"/>
          <w:sz w:val="20"/>
        </w:rPr>
        <w:t>større samarbejde på tværs af faggrupper</w:t>
      </w:r>
      <w:r>
        <w:rPr>
          <w:rFonts w:ascii="Verdana" w:hAnsi="Verdana"/>
          <w:sz w:val="20"/>
        </w:rPr>
        <w:t xml:space="preserve"> </w:t>
      </w:r>
      <w:r w:rsidRPr="00664BC1">
        <w:rPr>
          <w:rFonts w:ascii="Verdana" w:hAnsi="Verdana"/>
          <w:sz w:val="20"/>
        </w:rPr>
        <w:t>give</w:t>
      </w:r>
      <w:r w:rsidR="00997B10">
        <w:rPr>
          <w:rFonts w:ascii="Verdana" w:hAnsi="Verdana"/>
          <w:sz w:val="20"/>
        </w:rPr>
        <w:t>r</w:t>
      </w:r>
      <w:r w:rsidRPr="00664BC1">
        <w:rPr>
          <w:rFonts w:ascii="Verdana" w:hAnsi="Verdana"/>
          <w:sz w:val="20"/>
        </w:rPr>
        <w:t xml:space="preserve"> borgerne </w:t>
      </w:r>
      <w:r>
        <w:rPr>
          <w:rFonts w:ascii="Verdana" w:hAnsi="Verdana"/>
          <w:sz w:val="20"/>
        </w:rPr>
        <w:t xml:space="preserve">bedre og mere individuelt tilpassede </w:t>
      </w:r>
      <w:r w:rsidRPr="00664BC1">
        <w:rPr>
          <w:rFonts w:ascii="Verdana" w:hAnsi="Verdana"/>
          <w:sz w:val="20"/>
        </w:rPr>
        <w:t xml:space="preserve">tilbud. </w:t>
      </w:r>
    </w:p>
    <w:p w:rsidR="00B412A3" w:rsidRDefault="00B412A3" w:rsidP="00B412A3">
      <w:pPr>
        <w:rPr>
          <w:rFonts w:ascii="Verdana" w:hAnsi="Verdana"/>
          <w:sz w:val="20"/>
        </w:rPr>
      </w:pPr>
    </w:p>
    <w:p w:rsidR="00B412A3" w:rsidRDefault="00997B10" w:rsidP="00B412A3">
      <w:pPr>
        <w:rPr>
          <w:rFonts w:ascii="Verdana" w:hAnsi="Verdana"/>
          <w:sz w:val="20"/>
        </w:rPr>
      </w:pPr>
      <w:r>
        <w:rPr>
          <w:rFonts w:ascii="Verdana" w:hAnsi="Verdana"/>
          <w:sz w:val="20"/>
        </w:rPr>
        <w:t>Det blev</w:t>
      </w:r>
      <w:r w:rsidR="00B412A3">
        <w:rPr>
          <w:rFonts w:ascii="Verdana" w:hAnsi="Verdana"/>
          <w:sz w:val="20"/>
        </w:rPr>
        <w:t xml:space="preserve"> bl.a. nævnt, at skolen er central for at opdage særlige behov tidligt ved at opfange signaler om mistrivsel hos børn både fysisk og psykisk. Skolen har dermed mulighed for at sætte en tidlig og tværfaglig indsats i gang, som kan forløbe udramatisk uden at stemple barnet eller familien. Alle børn vil gerne opføre sig godt, hvis de kan. </w:t>
      </w:r>
    </w:p>
    <w:p w:rsidR="00B412A3" w:rsidRDefault="00B412A3" w:rsidP="00B412A3">
      <w:pPr>
        <w:rPr>
          <w:rFonts w:ascii="Verdana" w:hAnsi="Verdana"/>
          <w:sz w:val="20"/>
        </w:rPr>
      </w:pPr>
    </w:p>
    <w:p w:rsidR="00B412A3" w:rsidRDefault="00B412A3" w:rsidP="00B412A3">
      <w:pPr>
        <w:rPr>
          <w:rFonts w:ascii="Verdana" w:hAnsi="Verdana"/>
          <w:sz w:val="20"/>
        </w:rPr>
      </w:pPr>
      <w:r>
        <w:rPr>
          <w:rFonts w:ascii="Verdana" w:hAnsi="Verdana"/>
          <w:sz w:val="20"/>
        </w:rPr>
        <w:t xml:space="preserve">Generelt blev familiebaserede indsatser fremhævet, da </w:t>
      </w:r>
      <w:r w:rsidR="00997B10">
        <w:rPr>
          <w:rFonts w:ascii="Verdana" w:hAnsi="Verdana"/>
          <w:sz w:val="20"/>
        </w:rPr>
        <w:t xml:space="preserve">det var opfattelsen, at </w:t>
      </w:r>
      <w:r>
        <w:rPr>
          <w:rFonts w:ascii="Verdana" w:hAnsi="Verdana"/>
          <w:sz w:val="20"/>
        </w:rPr>
        <w:t>man ofte skal en generation tilbage for at finde roden til problemet</w:t>
      </w:r>
      <w:r w:rsidR="00997B10">
        <w:rPr>
          <w:rFonts w:ascii="Verdana" w:hAnsi="Verdana"/>
          <w:sz w:val="20"/>
        </w:rPr>
        <w:t>,</w:t>
      </w:r>
      <w:r>
        <w:rPr>
          <w:rFonts w:ascii="Verdana" w:hAnsi="Verdana"/>
          <w:sz w:val="20"/>
        </w:rPr>
        <w:t xml:space="preserve"> og forældrene er de stærkeste rollemodeller. For at børn og unge fx kan blive fysisk og mentalt sunde skal de være i en relation, hvor det er muligt, med nogle </w:t>
      </w:r>
      <w:r w:rsidR="00997B10">
        <w:rPr>
          <w:rFonts w:ascii="Verdana" w:hAnsi="Verdana"/>
          <w:sz w:val="20"/>
        </w:rPr>
        <w:t xml:space="preserve">gode </w:t>
      </w:r>
      <w:r>
        <w:rPr>
          <w:rFonts w:ascii="Verdana" w:hAnsi="Verdana"/>
          <w:sz w:val="20"/>
        </w:rPr>
        <w:t xml:space="preserve">rollemodeller at spejle sig i.  </w:t>
      </w:r>
    </w:p>
    <w:p w:rsidR="00B412A3" w:rsidRDefault="00B412A3" w:rsidP="00B412A3">
      <w:pPr>
        <w:rPr>
          <w:rFonts w:ascii="Verdana" w:hAnsi="Verdana"/>
          <w:sz w:val="20"/>
        </w:rPr>
      </w:pPr>
    </w:p>
    <w:p w:rsidR="00B412A3" w:rsidRDefault="00B412A3" w:rsidP="00B412A3">
      <w:pPr>
        <w:rPr>
          <w:rFonts w:ascii="Verdana" w:hAnsi="Verdana"/>
          <w:sz w:val="20"/>
        </w:rPr>
      </w:pPr>
      <w:r>
        <w:rPr>
          <w:rFonts w:ascii="Verdana" w:hAnsi="Verdana"/>
          <w:sz w:val="20"/>
        </w:rPr>
        <w:t>Et andet eksempel</w:t>
      </w:r>
      <w:r w:rsidR="00997B10">
        <w:rPr>
          <w:rFonts w:ascii="Verdana" w:hAnsi="Verdana"/>
          <w:sz w:val="20"/>
        </w:rPr>
        <w:t>, der blev nævnt var</w:t>
      </w:r>
      <w:r>
        <w:rPr>
          <w:rFonts w:ascii="Verdana" w:hAnsi="Verdana"/>
          <w:sz w:val="20"/>
        </w:rPr>
        <w:t xml:space="preserve"> sundhedscertificering af dagtilbud og skoler. </w:t>
      </w:r>
      <w:r w:rsidR="00997B10">
        <w:rPr>
          <w:rFonts w:ascii="Verdana" w:hAnsi="Verdana"/>
          <w:sz w:val="20"/>
        </w:rPr>
        <w:t>Det var oplevelsen, at s</w:t>
      </w:r>
      <w:r>
        <w:rPr>
          <w:rFonts w:ascii="Verdana" w:hAnsi="Verdana"/>
          <w:sz w:val="20"/>
        </w:rPr>
        <w:t>ådanne indsatser kan give samvær i klassen/børneflokken, da børnene skal have venner</w:t>
      </w:r>
      <w:r w:rsidR="00550874">
        <w:rPr>
          <w:rFonts w:ascii="Verdana" w:hAnsi="Verdana"/>
          <w:sz w:val="20"/>
        </w:rPr>
        <w:t>,</w:t>
      </w:r>
      <w:r>
        <w:rPr>
          <w:rFonts w:ascii="Verdana" w:hAnsi="Verdana"/>
          <w:sz w:val="20"/>
        </w:rPr>
        <w:t xml:space="preserve"> de kan bevæge sig og have det sjovt med. Det blev også påpeget, at det bliver interessant at se, hvilken indvirkning den nye vil skolereformen have.</w:t>
      </w:r>
    </w:p>
    <w:p w:rsidR="00B412A3" w:rsidRDefault="00B412A3" w:rsidP="00B412A3">
      <w:pPr>
        <w:rPr>
          <w:rFonts w:ascii="Verdana" w:hAnsi="Verdana"/>
          <w:b/>
          <w:sz w:val="20"/>
          <w:szCs w:val="20"/>
        </w:rPr>
      </w:pPr>
    </w:p>
    <w:p w:rsidR="00B412A3" w:rsidRPr="00664BC1" w:rsidRDefault="00B412A3" w:rsidP="00B412A3">
      <w:pPr>
        <w:rPr>
          <w:rFonts w:ascii="Verdana" w:hAnsi="Verdana"/>
          <w:i/>
          <w:sz w:val="20"/>
          <w:szCs w:val="20"/>
        </w:rPr>
      </w:pPr>
      <w:r w:rsidRPr="00664BC1">
        <w:rPr>
          <w:rFonts w:ascii="Verdana" w:hAnsi="Verdana"/>
          <w:i/>
          <w:sz w:val="20"/>
          <w:szCs w:val="20"/>
        </w:rPr>
        <w:t xml:space="preserve">- </w:t>
      </w:r>
      <w:r w:rsidR="00593592">
        <w:rPr>
          <w:rFonts w:ascii="Verdana" w:hAnsi="Verdana"/>
          <w:i/>
          <w:sz w:val="20"/>
          <w:szCs w:val="20"/>
        </w:rPr>
        <w:t>”</w:t>
      </w:r>
      <w:r w:rsidRPr="00664BC1">
        <w:rPr>
          <w:rFonts w:ascii="Verdana" w:hAnsi="Verdana"/>
          <w:i/>
          <w:sz w:val="20"/>
          <w:szCs w:val="20"/>
        </w:rPr>
        <w:t>Tværfagligt</w:t>
      </w:r>
      <w:r>
        <w:rPr>
          <w:rFonts w:ascii="Verdana" w:hAnsi="Verdana"/>
          <w:i/>
          <w:sz w:val="20"/>
          <w:szCs w:val="20"/>
        </w:rPr>
        <w:t xml:space="preserve"> </w:t>
      </w:r>
      <w:r w:rsidRPr="00664BC1">
        <w:rPr>
          <w:rFonts w:ascii="Verdana" w:hAnsi="Verdana"/>
          <w:i/>
          <w:sz w:val="20"/>
          <w:szCs w:val="20"/>
        </w:rPr>
        <w:t>samarbejde</w:t>
      </w:r>
      <w:r w:rsidR="00593592">
        <w:rPr>
          <w:rFonts w:ascii="Verdana" w:hAnsi="Verdana"/>
          <w:i/>
          <w:sz w:val="20"/>
          <w:szCs w:val="20"/>
        </w:rPr>
        <w:t xml:space="preserve"> er nødvendigt</w:t>
      </w:r>
      <w:r w:rsidRPr="00664BC1">
        <w:rPr>
          <w:rFonts w:ascii="Verdana" w:hAnsi="Verdana"/>
          <w:i/>
          <w:sz w:val="20"/>
          <w:szCs w:val="20"/>
        </w:rPr>
        <w:t xml:space="preserve"> for at kunne give borgerne de bedste tilbud</w:t>
      </w:r>
      <w:r w:rsidR="00593592">
        <w:rPr>
          <w:rFonts w:ascii="Verdana" w:hAnsi="Verdana"/>
          <w:i/>
          <w:sz w:val="20"/>
          <w:szCs w:val="20"/>
        </w:rPr>
        <w:t>”</w:t>
      </w:r>
    </w:p>
    <w:p w:rsidR="00B412A3" w:rsidRPr="00664BC1" w:rsidRDefault="00B412A3" w:rsidP="00B412A3">
      <w:pPr>
        <w:rPr>
          <w:rFonts w:ascii="Verdana" w:hAnsi="Verdana"/>
          <w:b/>
          <w:sz w:val="20"/>
          <w:szCs w:val="20"/>
        </w:rPr>
      </w:pPr>
    </w:p>
    <w:p w:rsidR="00B412A3" w:rsidRPr="00664BC1" w:rsidRDefault="00B412A3" w:rsidP="00B412A3">
      <w:pPr>
        <w:rPr>
          <w:rFonts w:ascii="Verdana" w:hAnsi="Verdana"/>
          <w:sz w:val="20"/>
        </w:rPr>
      </w:pPr>
    </w:p>
    <w:p w:rsidR="00B412A3" w:rsidRPr="00992EFD" w:rsidRDefault="00B412A3" w:rsidP="00A626AB">
      <w:pPr>
        <w:rPr>
          <w:rFonts w:ascii="Verdana" w:hAnsi="Verdana"/>
          <w:b/>
          <w:sz w:val="20"/>
          <w:szCs w:val="20"/>
        </w:rPr>
      </w:pPr>
    </w:p>
    <w:sectPr w:rsidR="00B412A3" w:rsidRPr="00992EFD" w:rsidSect="00622F15">
      <w:headerReference w:type="default" r:id="rId7"/>
      <w:footerReference w:type="even" r:id="rId8"/>
      <w:footerReference w:type="default" r:id="rId9"/>
      <w:pgSz w:w="11906" w:h="16838" w:code="9"/>
      <w:pgMar w:top="1560" w:right="1134" w:bottom="1560" w:left="1134" w:header="56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171" w:rsidRDefault="00C70171">
      <w:r>
        <w:separator/>
      </w:r>
    </w:p>
  </w:endnote>
  <w:endnote w:type="continuationSeparator" w:id="0">
    <w:p w:rsidR="00C70171" w:rsidRDefault="00C701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870" w:rsidRDefault="00115304" w:rsidP="00D3561B">
    <w:pPr>
      <w:pStyle w:val="Sidefod"/>
      <w:framePr w:wrap="around" w:vAnchor="text" w:hAnchor="margin" w:xAlign="right" w:y="1"/>
      <w:rPr>
        <w:rStyle w:val="Sidetal"/>
      </w:rPr>
    </w:pPr>
    <w:r>
      <w:rPr>
        <w:rStyle w:val="Sidetal"/>
      </w:rPr>
      <w:fldChar w:fldCharType="begin"/>
    </w:r>
    <w:r w:rsidR="00191870">
      <w:rPr>
        <w:rStyle w:val="Sidetal"/>
      </w:rPr>
      <w:instrText xml:space="preserve">PAGE  </w:instrText>
    </w:r>
    <w:r>
      <w:rPr>
        <w:rStyle w:val="Sidetal"/>
      </w:rPr>
      <w:fldChar w:fldCharType="end"/>
    </w:r>
  </w:p>
  <w:p w:rsidR="00191870" w:rsidRDefault="00191870" w:rsidP="00E641B9">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870" w:rsidRPr="00A430F7" w:rsidRDefault="00115304" w:rsidP="002612C4">
    <w:pPr>
      <w:pStyle w:val="Sidefod"/>
      <w:framePr w:wrap="around" w:vAnchor="text" w:hAnchor="page" w:x="10717" w:y="3"/>
      <w:rPr>
        <w:rStyle w:val="Sidetal"/>
      </w:rPr>
    </w:pPr>
    <w:r w:rsidRPr="00A430F7">
      <w:rPr>
        <w:rStyle w:val="Sidetal"/>
        <w:rFonts w:ascii="Calibri" w:hAnsi="Calibri" w:cs="Calibri"/>
        <w:sz w:val="18"/>
        <w:szCs w:val="16"/>
      </w:rPr>
      <w:fldChar w:fldCharType="begin"/>
    </w:r>
    <w:r w:rsidR="00191870" w:rsidRPr="00A430F7">
      <w:rPr>
        <w:rStyle w:val="Sidetal"/>
        <w:rFonts w:ascii="Calibri" w:hAnsi="Calibri" w:cs="Calibri"/>
        <w:sz w:val="18"/>
        <w:szCs w:val="16"/>
      </w:rPr>
      <w:instrText xml:space="preserve">PAGE  </w:instrText>
    </w:r>
    <w:r w:rsidRPr="00A430F7">
      <w:rPr>
        <w:rStyle w:val="Sidetal"/>
        <w:rFonts w:ascii="Calibri" w:hAnsi="Calibri" w:cs="Calibri"/>
        <w:sz w:val="18"/>
        <w:szCs w:val="16"/>
      </w:rPr>
      <w:fldChar w:fldCharType="separate"/>
    </w:r>
    <w:r w:rsidR="00495231">
      <w:rPr>
        <w:rStyle w:val="Sidetal"/>
        <w:rFonts w:ascii="Calibri" w:hAnsi="Calibri" w:cs="Calibri"/>
        <w:noProof/>
        <w:sz w:val="18"/>
        <w:szCs w:val="16"/>
      </w:rPr>
      <w:t>1</w:t>
    </w:r>
    <w:r w:rsidRPr="00A430F7">
      <w:rPr>
        <w:rStyle w:val="Sidetal"/>
        <w:rFonts w:ascii="Calibri" w:hAnsi="Calibri" w:cs="Calibri"/>
        <w:sz w:val="18"/>
        <w:szCs w:val="16"/>
      </w:rPr>
      <w:fldChar w:fldCharType="end"/>
    </w:r>
  </w:p>
  <w:p w:rsidR="00191870" w:rsidRDefault="00191870" w:rsidP="00E641B9">
    <w:pPr>
      <w:pStyle w:val="Sidefod"/>
      <w:ind w:right="360"/>
    </w:pPr>
    <w:r>
      <w:rPr>
        <w:noProof/>
      </w:rPr>
      <w:drawing>
        <wp:anchor distT="0" distB="0" distL="114300" distR="114300" simplePos="0" relativeHeight="251657728" behindDoc="0" locked="0" layoutInCell="1" allowOverlap="1">
          <wp:simplePos x="0" y="0"/>
          <wp:positionH relativeFrom="column">
            <wp:posOffset>2545080</wp:posOffset>
          </wp:positionH>
          <wp:positionV relativeFrom="paragraph">
            <wp:posOffset>-36830</wp:posOffset>
          </wp:positionV>
          <wp:extent cx="946150" cy="464820"/>
          <wp:effectExtent l="19050" t="0" r="6350" b="0"/>
          <wp:wrapSquare wrapText="bothSides"/>
          <wp:docPr id="16" name="Picture 11" descr="isvendborgg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svendborggron"/>
                  <pic:cNvPicPr>
                    <a:picLocks noChangeAspect="1" noChangeArrowheads="1"/>
                  </pic:cNvPicPr>
                </pic:nvPicPr>
                <pic:blipFill>
                  <a:blip r:embed="rId1"/>
                  <a:srcRect/>
                  <a:stretch>
                    <a:fillRect/>
                  </a:stretch>
                </pic:blipFill>
                <pic:spPr bwMode="auto">
                  <a:xfrm>
                    <a:off x="0" y="0"/>
                    <a:ext cx="946150" cy="464820"/>
                  </a:xfrm>
                  <a:prstGeom prst="rect">
                    <a:avLst/>
                  </a:prstGeom>
                  <a:noFill/>
                  <a:ln w="9525">
                    <a:noFill/>
                    <a:miter lim="800000"/>
                    <a:headEnd/>
                    <a:tailEnd/>
                  </a:ln>
                </pic:spPr>
              </pic:pic>
            </a:graphicData>
          </a:graphic>
        </wp:anchor>
      </w:drawing>
    </w:r>
    <w:r w:rsidR="00115304" w:rsidRPr="00115304">
      <w:rPr>
        <w:noProof/>
        <w:color w:val="000000"/>
      </w:rPr>
      <w:pict>
        <v:shapetype id="_x0000_t202" coordsize="21600,21600" o:spt="202" path="m,l,21600r21600,l21600,xe">
          <v:stroke joinstyle="miter"/>
          <v:path gradientshapeok="t" o:connecttype="rect"/>
        </v:shapetype>
        <v:shape id="_x0000_s2050" type="#_x0000_t202" style="position:absolute;margin-left:-6.15pt;margin-top:-3.05pt;width:110.7pt;height:39.6pt;z-index:251658752;mso-position-horizontal-relative:text;mso-position-vertical-relative:text" filled="f" stroked="f">
          <v:textbox style="mso-next-textbox:#_x0000_s2050">
            <w:txbxContent>
              <w:p w:rsidR="00191870" w:rsidRPr="00A430F7" w:rsidRDefault="00191870" w:rsidP="007D275E">
                <w:pPr>
                  <w:pStyle w:val="Sidehoved"/>
                  <w:rPr>
                    <w:rFonts w:ascii="Calibri" w:hAnsi="Calibri" w:cs="Calibri"/>
                    <w:color w:val="000000"/>
                    <w:sz w:val="18"/>
                    <w:szCs w:val="16"/>
                  </w:rPr>
                </w:pPr>
                <w:r>
                  <w:rPr>
                    <w:rFonts w:ascii="Calibri" w:hAnsi="Calibri" w:cs="Calibri"/>
                    <w:color w:val="000000"/>
                    <w:sz w:val="18"/>
                    <w:szCs w:val="16"/>
                  </w:rPr>
                  <w:t>LM</w:t>
                </w:r>
              </w:p>
            </w:txbxContent>
          </v:textbox>
          <w10:wrap type="square"/>
        </v:shape>
      </w:pict>
    </w:r>
    <w:r>
      <w:rPr>
        <w:noProof/>
      </w:rPr>
      <w:drawing>
        <wp:anchor distT="0" distB="0" distL="114300" distR="114300" simplePos="0" relativeHeight="251656704" behindDoc="0" locked="0" layoutInCell="1" allowOverlap="1">
          <wp:simplePos x="0" y="0"/>
          <wp:positionH relativeFrom="column">
            <wp:posOffset>0</wp:posOffset>
          </wp:positionH>
          <wp:positionV relativeFrom="paragraph">
            <wp:posOffset>-106680</wp:posOffset>
          </wp:positionV>
          <wp:extent cx="6145530" cy="28575"/>
          <wp:effectExtent l="19050" t="0" r="7620" b="0"/>
          <wp:wrapSquare wrapText="bothSides"/>
          <wp:docPr id="15" name="Picture 9" descr="gronbjael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onbjaelke"/>
                  <pic:cNvPicPr>
                    <a:picLocks noChangeAspect="1" noChangeArrowheads="1"/>
                  </pic:cNvPicPr>
                </pic:nvPicPr>
                <pic:blipFill>
                  <a:blip r:embed="rId2"/>
                  <a:srcRect/>
                  <a:stretch>
                    <a:fillRect/>
                  </a:stretch>
                </pic:blipFill>
                <pic:spPr bwMode="auto">
                  <a:xfrm>
                    <a:off x="0" y="0"/>
                    <a:ext cx="6145530" cy="285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171" w:rsidRDefault="00C70171">
      <w:r>
        <w:separator/>
      </w:r>
    </w:p>
  </w:footnote>
  <w:footnote w:type="continuationSeparator" w:id="0">
    <w:p w:rsidR="00C70171" w:rsidRDefault="00C701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870" w:rsidRPr="007D275E" w:rsidRDefault="00115304">
    <w:pPr>
      <w:pStyle w:val="Sidehoved"/>
      <w:rPr>
        <w:rFonts w:ascii="Verdana" w:hAnsi="Verdana"/>
        <w:sz w:val="16"/>
        <w:szCs w:val="16"/>
      </w:rPr>
    </w:pPr>
    <w:r w:rsidRPr="00115304">
      <w:rPr>
        <w:rFonts w:ascii="Verdana" w:hAnsi="Verdana"/>
        <w:noProof/>
        <w:sz w:val="20"/>
        <w:szCs w:val="20"/>
        <w:lang w:eastAsia="en-US"/>
      </w:rPr>
      <w:pict>
        <v:shapetype id="_x0000_t202" coordsize="21600,21600" o:spt="202" path="m,l,21600r21600,l21600,xe">
          <v:stroke joinstyle="miter"/>
          <v:path gradientshapeok="t" o:connecttype="rect"/>
        </v:shapetype>
        <v:shape id="_x0000_s2051" type="#_x0000_t202" style="position:absolute;margin-left:291.4pt;margin-top:8.35pt;width:192.5pt;height:29.15pt;z-index:251660800;mso-height-percent:200;mso-height-percent:200;mso-width-relative:margin;mso-height-relative:margin" stroked="f">
          <v:textbox style="mso-fit-shape-to-text:t">
            <w:txbxContent>
              <w:p w:rsidR="00191870" w:rsidRPr="00A430F7" w:rsidRDefault="00191870" w:rsidP="00A430F7">
                <w:pPr>
                  <w:jc w:val="right"/>
                  <w:rPr>
                    <w:rFonts w:ascii="Calibri" w:hAnsi="Calibri" w:cs="Calibri"/>
                    <w:sz w:val="18"/>
                  </w:rPr>
                </w:pPr>
                <w:r>
                  <w:rPr>
                    <w:rFonts w:ascii="Calibri" w:hAnsi="Calibri" w:cs="Calibri"/>
                    <w:sz w:val="18"/>
                  </w:rPr>
                  <w:t>22.05.15</w:t>
                </w:r>
              </w:p>
              <w:p w:rsidR="00191870" w:rsidRPr="00A430F7" w:rsidRDefault="009E68F8" w:rsidP="003C6BA9">
                <w:pPr>
                  <w:jc w:val="right"/>
                  <w:rPr>
                    <w:rFonts w:ascii="Calibri" w:hAnsi="Calibri" w:cs="Calibri"/>
                    <w:sz w:val="18"/>
                  </w:rPr>
                </w:pPr>
                <w:r>
                  <w:rPr>
                    <w:rFonts w:ascii="Calibri" w:hAnsi="Calibri" w:cs="Calibri"/>
                    <w:sz w:val="18"/>
                  </w:rPr>
                  <w:t>12/1194</w:t>
                </w:r>
              </w:p>
            </w:txbxContent>
          </v:textbox>
        </v:shape>
      </w:pict>
    </w:r>
    <w:r w:rsidR="00191870">
      <w:rPr>
        <w:noProof/>
      </w:rPr>
      <w:drawing>
        <wp:anchor distT="0" distB="0" distL="114300" distR="114300" simplePos="0" relativeHeight="251659776" behindDoc="0" locked="0" layoutInCell="1" allowOverlap="1">
          <wp:simplePos x="0" y="0"/>
          <wp:positionH relativeFrom="column">
            <wp:posOffset>-121920</wp:posOffset>
          </wp:positionH>
          <wp:positionV relativeFrom="paragraph">
            <wp:posOffset>-15240</wp:posOffset>
          </wp:positionV>
          <wp:extent cx="1143000" cy="582295"/>
          <wp:effectExtent l="19050" t="0" r="0" b="0"/>
          <wp:wrapSquare wrapText="bothSides"/>
          <wp:docPr id="19" name="Billede 19" descr="NYS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YSVB"/>
                  <pic:cNvPicPr>
                    <a:picLocks noChangeAspect="1" noChangeArrowheads="1"/>
                  </pic:cNvPicPr>
                </pic:nvPicPr>
                <pic:blipFill>
                  <a:blip r:embed="rId1"/>
                  <a:srcRect/>
                  <a:stretch>
                    <a:fillRect/>
                  </a:stretch>
                </pic:blipFill>
                <pic:spPr bwMode="auto">
                  <a:xfrm>
                    <a:off x="0" y="0"/>
                    <a:ext cx="1143000" cy="582295"/>
                  </a:xfrm>
                  <a:prstGeom prst="rect">
                    <a:avLst/>
                  </a:prstGeom>
                  <a:noFill/>
                  <a:ln w="9525">
                    <a:noFill/>
                    <a:miter lim="800000"/>
                    <a:headEnd/>
                    <a:tailEnd/>
                  </a:ln>
                </pic:spPr>
              </pic:pic>
            </a:graphicData>
          </a:graphic>
        </wp:anchor>
      </w:drawing>
    </w:r>
    <w:r w:rsidRPr="00115304">
      <w:rPr>
        <w:noProof/>
      </w:rPr>
      <w:pict>
        <v:shape id="_x0000_s2049" type="#_x0000_t202" style="position:absolute;margin-left:0;margin-top:0;width:272.75pt;height:60.75pt;z-index:251654656;mso-position-horizontal:center;mso-position-horizontal-relative:text;mso-position-vertical-relative:text" stroked="f">
          <v:textbox style="mso-next-textbox:#_x0000_s2049">
            <w:txbxContent>
              <w:p w:rsidR="00191870" w:rsidRPr="000E38BF" w:rsidRDefault="00191870" w:rsidP="000E38BF">
                <w:pPr>
                  <w:rPr>
                    <w:szCs w:val="20"/>
                  </w:rPr>
                </w:pPr>
              </w:p>
            </w:txbxContent>
          </v:textbox>
        </v:shape>
      </w:pict>
    </w:r>
    <w:r w:rsidR="00191870">
      <w:rPr>
        <w:rFonts w:ascii="Verdana" w:hAnsi="Verdana"/>
        <w:sz w:val="20"/>
        <w:szCs w:val="20"/>
      </w:rPr>
      <w:tab/>
    </w:r>
    <w:r w:rsidR="00191870">
      <w:rPr>
        <w:rFonts w:ascii="Verdana" w:hAnsi="Verdana"/>
        <w:sz w:val="20"/>
        <w:szCs w:val="20"/>
      </w:rPr>
      <w:tab/>
    </w:r>
  </w:p>
  <w:p w:rsidR="00191870" w:rsidRPr="00C7534B" w:rsidRDefault="00191870">
    <w:pPr>
      <w:pStyle w:val="Sidehoved"/>
      <w:rPr>
        <w:rFonts w:ascii="Verdana" w:hAnsi="Verdana"/>
        <w:sz w:val="16"/>
        <w:szCs w:val="16"/>
      </w:rPr>
    </w:pPr>
    <w:r w:rsidRPr="001D54D7">
      <w:rPr>
        <w:rFonts w:ascii="Verdana" w:hAnsi="Verdana"/>
        <w:sz w:val="16"/>
        <w:szCs w:val="20"/>
      </w:rPr>
      <w:tab/>
    </w:r>
    <w:r w:rsidRPr="001D54D7">
      <w:rPr>
        <w:rFonts w:ascii="Verdana" w:hAnsi="Verdana"/>
        <w:sz w:val="16"/>
        <w:szCs w:val="20"/>
      </w:rPr>
      <w:tab/>
    </w:r>
  </w:p>
  <w:p w:rsidR="00191870" w:rsidRPr="00C7534B" w:rsidRDefault="00191870">
    <w:pPr>
      <w:pStyle w:val="Sidehoved"/>
      <w:rPr>
        <w:rFonts w:ascii="Verdana" w:hAnsi="Verdana"/>
        <w:sz w:val="16"/>
        <w:szCs w:val="16"/>
      </w:rPr>
    </w:pPr>
    <w:r w:rsidRPr="00C7534B">
      <w:rPr>
        <w:rFonts w:ascii="Verdana" w:hAnsi="Verdana"/>
        <w:sz w:val="16"/>
        <w:szCs w:val="16"/>
      </w:rPr>
      <w:tab/>
    </w:r>
    <w:r w:rsidRPr="00C7534B">
      <w:rPr>
        <w:rFonts w:ascii="Verdana" w:hAnsi="Verdana"/>
        <w:sz w:val="16"/>
        <w:szCs w:val="16"/>
      </w:rPr>
      <w:tab/>
    </w:r>
  </w:p>
  <w:p w:rsidR="00191870" w:rsidRDefault="00191870">
    <w:pPr>
      <w:pStyle w:val="Sidehoved"/>
    </w:pPr>
    <w:r>
      <w:rPr>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226060</wp:posOffset>
          </wp:positionV>
          <wp:extent cx="6145530" cy="28575"/>
          <wp:effectExtent l="19050" t="0" r="7620" b="0"/>
          <wp:wrapSquare wrapText="bothSides"/>
          <wp:docPr id="17" name="Picture 8" descr="gronbjael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onbjaelke"/>
                  <pic:cNvPicPr>
                    <a:picLocks noChangeAspect="1" noChangeArrowheads="1"/>
                  </pic:cNvPicPr>
                </pic:nvPicPr>
                <pic:blipFill>
                  <a:blip r:embed="rId2"/>
                  <a:srcRect/>
                  <a:stretch>
                    <a:fillRect/>
                  </a:stretch>
                </pic:blipFill>
                <pic:spPr bwMode="auto">
                  <a:xfrm>
                    <a:off x="0" y="0"/>
                    <a:ext cx="6145530" cy="28575"/>
                  </a:xfrm>
                  <a:prstGeom prst="rect">
                    <a:avLst/>
                  </a:prstGeom>
                  <a:noFill/>
                  <a:ln w="9525">
                    <a:noFill/>
                    <a:miter lim="800000"/>
                    <a:headEnd/>
                    <a:tailEnd/>
                  </a:ln>
                </pic:spPr>
              </pic:pic>
            </a:graphicData>
          </a:graphic>
        </wp:anchor>
      </w:drawing>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7F95"/>
    <w:multiLevelType w:val="hybridMultilevel"/>
    <w:tmpl w:val="14B6E06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2BC1D2C"/>
    <w:multiLevelType w:val="hybridMultilevel"/>
    <w:tmpl w:val="8C32C1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40C7C29"/>
    <w:multiLevelType w:val="hybridMultilevel"/>
    <w:tmpl w:val="29FABE8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05FB1ED7"/>
    <w:multiLevelType w:val="hybridMultilevel"/>
    <w:tmpl w:val="00BED056"/>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14F51"/>
    <w:multiLevelType w:val="hybridMultilevel"/>
    <w:tmpl w:val="1C789E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43971BA"/>
    <w:multiLevelType w:val="hybridMultilevel"/>
    <w:tmpl w:val="99C6BC68"/>
    <w:lvl w:ilvl="0" w:tplc="B264163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705CC"/>
    <w:multiLevelType w:val="hybridMultilevel"/>
    <w:tmpl w:val="0406A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DB692A"/>
    <w:multiLevelType w:val="hybridMultilevel"/>
    <w:tmpl w:val="F88CC450"/>
    <w:lvl w:ilvl="0" w:tplc="AD7A959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400DE3"/>
    <w:multiLevelType w:val="hybridMultilevel"/>
    <w:tmpl w:val="00BE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CB611B"/>
    <w:multiLevelType w:val="hybridMultilevel"/>
    <w:tmpl w:val="2384F3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E15273D"/>
    <w:multiLevelType w:val="hybridMultilevel"/>
    <w:tmpl w:val="0E38C0EC"/>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nsid w:val="3242474D"/>
    <w:multiLevelType w:val="hybridMultilevel"/>
    <w:tmpl w:val="0D3ABD8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47E0FC7"/>
    <w:multiLevelType w:val="hybridMultilevel"/>
    <w:tmpl w:val="D34806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39094B5A"/>
    <w:multiLevelType w:val="hybridMultilevel"/>
    <w:tmpl w:val="51A488D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nsid w:val="39564666"/>
    <w:multiLevelType w:val="hybridMultilevel"/>
    <w:tmpl w:val="14B6E06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A117020"/>
    <w:multiLevelType w:val="hybridMultilevel"/>
    <w:tmpl w:val="8D6040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235656"/>
    <w:multiLevelType w:val="hybridMultilevel"/>
    <w:tmpl w:val="B0343AB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CF837DB"/>
    <w:multiLevelType w:val="hybridMultilevel"/>
    <w:tmpl w:val="0EBA61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DA517CB"/>
    <w:multiLevelType w:val="hybridMultilevel"/>
    <w:tmpl w:val="0CCEB5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E115023"/>
    <w:multiLevelType w:val="hybridMultilevel"/>
    <w:tmpl w:val="16A8A4D8"/>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3043140"/>
    <w:multiLevelType w:val="hybridMultilevel"/>
    <w:tmpl w:val="56205AA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nsid w:val="448F6353"/>
    <w:multiLevelType w:val="hybridMultilevel"/>
    <w:tmpl w:val="5E44C4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45F2118C"/>
    <w:multiLevelType w:val="hybridMultilevel"/>
    <w:tmpl w:val="5C0A3F2E"/>
    <w:lvl w:ilvl="0" w:tplc="CBFAD4C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47345BBC"/>
    <w:multiLevelType w:val="hybridMultilevel"/>
    <w:tmpl w:val="14B6E06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47BB15A5"/>
    <w:multiLevelType w:val="hybridMultilevel"/>
    <w:tmpl w:val="1592D9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5C0772A"/>
    <w:multiLevelType w:val="hybridMultilevel"/>
    <w:tmpl w:val="14B6E06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590F4D84"/>
    <w:multiLevelType w:val="hybridMultilevel"/>
    <w:tmpl w:val="14B6E06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5A832687"/>
    <w:multiLevelType w:val="hybridMultilevel"/>
    <w:tmpl w:val="A43E5F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5D7B7C62"/>
    <w:multiLevelType w:val="hybridMultilevel"/>
    <w:tmpl w:val="29BA3DF0"/>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5D7C30B4"/>
    <w:multiLevelType w:val="hybridMultilevel"/>
    <w:tmpl w:val="6A38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E73F83"/>
    <w:multiLevelType w:val="hybridMultilevel"/>
    <w:tmpl w:val="00BED056"/>
    <w:lvl w:ilvl="0" w:tplc="04090001">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AC3C43"/>
    <w:multiLevelType w:val="hybridMultilevel"/>
    <w:tmpl w:val="18ACF3F6"/>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2DE36CF"/>
    <w:multiLevelType w:val="hybridMultilevel"/>
    <w:tmpl w:val="E522FF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64421753"/>
    <w:multiLevelType w:val="hybridMultilevel"/>
    <w:tmpl w:val="E6F841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692B661B"/>
    <w:multiLevelType w:val="hybridMultilevel"/>
    <w:tmpl w:val="C2AA99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6B457955"/>
    <w:multiLevelType w:val="hybridMultilevel"/>
    <w:tmpl w:val="B406E1DA"/>
    <w:lvl w:ilvl="0" w:tplc="0406000F">
      <w:start w:val="1"/>
      <w:numFmt w:val="decimal"/>
      <w:lvlText w:val="%1."/>
      <w:lvlJc w:val="left"/>
      <w:pPr>
        <w:tabs>
          <w:tab w:val="num" w:pos="720"/>
        </w:tabs>
        <w:ind w:left="720" w:hanging="360"/>
      </w:pPr>
      <w:rPr>
        <w:rFonts w:hint="default"/>
      </w:rPr>
    </w:lvl>
    <w:lvl w:ilvl="1" w:tplc="C9EC0A16">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6">
    <w:nsid w:val="6D6E56C1"/>
    <w:multiLevelType w:val="hybridMultilevel"/>
    <w:tmpl w:val="E4C2A5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6EBB4EA6"/>
    <w:multiLevelType w:val="hybridMultilevel"/>
    <w:tmpl w:val="E2AC9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13478D"/>
    <w:multiLevelType w:val="hybridMultilevel"/>
    <w:tmpl w:val="70FCD8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72601A7A"/>
    <w:multiLevelType w:val="hybridMultilevel"/>
    <w:tmpl w:val="14B6E06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nsid w:val="72A0242C"/>
    <w:multiLevelType w:val="hybridMultilevel"/>
    <w:tmpl w:val="CD8AD2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77624B1B"/>
    <w:multiLevelType w:val="hybridMultilevel"/>
    <w:tmpl w:val="2BBAF8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nsid w:val="7B2500FC"/>
    <w:multiLevelType w:val="hybridMultilevel"/>
    <w:tmpl w:val="D65E78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nsid w:val="7BC1624A"/>
    <w:multiLevelType w:val="hybridMultilevel"/>
    <w:tmpl w:val="13949696"/>
    <w:lvl w:ilvl="0" w:tplc="C9EC0A16">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4">
    <w:nsid w:val="7D684CAF"/>
    <w:multiLevelType w:val="hybridMultilevel"/>
    <w:tmpl w:val="164007D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nsid w:val="7ECD4870"/>
    <w:multiLevelType w:val="hybridMultilevel"/>
    <w:tmpl w:val="499C38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8"/>
  </w:num>
  <w:num w:numId="4">
    <w:abstractNumId w:val="20"/>
  </w:num>
  <w:num w:numId="5">
    <w:abstractNumId w:val="17"/>
  </w:num>
  <w:num w:numId="6">
    <w:abstractNumId w:val="13"/>
  </w:num>
  <w:num w:numId="7">
    <w:abstractNumId w:val="42"/>
  </w:num>
  <w:num w:numId="8">
    <w:abstractNumId w:val="25"/>
  </w:num>
  <w:num w:numId="9">
    <w:abstractNumId w:val="32"/>
  </w:num>
  <w:num w:numId="10">
    <w:abstractNumId w:val="26"/>
  </w:num>
  <w:num w:numId="11">
    <w:abstractNumId w:val="12"/>
  </w:num>
  <w:num w:numId="12">
    <w:abstractNumId w:val="0"/>
  </w:num>
  <w:num w:numId="13">
    <w:abstractNumId w:val="14"/>
  </w:num>
  <w:num w:numId="14">
    <w:abstractNumId w:val="38"/>
  </w:num>
  <w:num w:numId="15">
    <w:abstractNumId w:val="39"/>
  </w:num>
  <w:num w:numId="16">
    <w:abstractNumId w:val="2"/>
  </w:num>
  <w:num w:numId="17">
    <w:abstractNumId w:val="34"/>
  </w:num>
  <w:num w:numId="18">
    <w:abstractNumId w:val="44"/>
  </w:num>
  <w:num w:numId="19">
    <w:abstractNumId w:val="9"/>
  </w:num>
  <w:num w:numId="20">
    <w:abstractNumId w:val="27"/>
  </w:num>
  <w:num w:numId="21">
    <w:abstractNumId w:val="1"/>
  </w:num>
  <w:num w:numId="22">
    <w:abstractNumId w:val="21"/>
  </w:num>
  <w:num w:numId="23">
    <w:abstractNumId w:val="33"/>
  </w:num>
  <w:num w:numId="24">
    <w:abstractNumId w:val="36"/>
  </w:num>
  <w:num w:numId="25">
    <w:abstractNumId w:val="41"/>
  </w:num>
  <w:num w:numId="26">
    <w:abstractNumId w:val="4"/>
  </w:num>
  <w:num w:numId="27">
    <w:abstractNumId w:val="40"/>
  </w:num>
  <w:num w:numId="28">
    <w:abstractNumId w:val="10"/>
  </w:num>
  <w:num w:numId="29">
    <w:abstractNumId w:val="35"/>
  </w:num>
  <w:num w:numId="30">
    <w:abstractNumId w:val="43"/>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6"/>
  </w:num>
  <w:num w:numId="34">
    <w:abstractNumId w:val="19"/>
  </w:num>
  <w:num w:numId="35">
    <w:abstractNumId w:val="6"/>
  </w:num>
  <w:num w:numId="36">
    <w:abstractNumId w:val="15"/>
  </w:num>
  <w:num w:numId="37">
    <w:abstractNumId w:val="29"/>
  </w:num>
  <w:num w:numId="38">
    <w:abstractNumId w:val="45"/>
  </w:num>
  <w:num w:numId="39">
    <w:abstractNumId w:val="8"/>
  </w:num>
  <w:num w:numId="40">
    <w:abstractNumId w:val="3"/>
  </w:num>
  <w:num w:numId="41">
    <w:abstractNumId w:val="30"/>
  </w:num>
  <w:num w:numId="42">
    <w:abstractNumId w:val="37"/>
  </w:num>
  <w:num w:numId="43">
    <w:abstractNumId w:val="5"/>
  </w:num>
  <w:num w:numId="44">
    <w:abstractNumId w:val="7"/>
  </w:num>
  <w:num w:numId="45">
    <w:abstractNumId w:val="28"/>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701"/>
  <w:doNotTrackMoves/>
  <w:defaultTabStop w:val="1304"/>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docVars>
    <w:docVar w:name="OfficeInstanceGUID" w:val="{76D74AB4-2C4C-4A75-A4D9-0D06124664E1}"/>
  </w:docVars>
  <w:rsids>
    <w:rsidRoot w:val="00616043"/>
    <w:rsid w:val="000334B7"/>
    <w:rsid w:val="000577A4"/>
    <w:rsid w:val="00072FEB"/>
    <w:rsid w:val="00077390"/>
    <w:rsid w:val="000D04AD"/>
    <w:rsid w:val="000D2D32"/>
    <w:rsid w:val="000D74CF"/>
    <w:rsid w:val="000E38BF"/>
    <w:rsid w:val="000F62A5"/>
    <w:rsid w:val="00106FDC"/>
    <w:rsid w:val="00115304"/>
    <w:rsid w:val="00123FCD"/>
    <w:rsid w:val="00161BC4"/>
    <w:rsid w:val="00171054"/>
    <w:rsid w:val="00191870"/>
    <w:rsid w:val="00195A7D"/>
    <w:rsid w:val="001B7493"/>
    <w:rsid w:val="001D54D7"/>
    <w:rsid w:val="001F68D7"/>
    <w:rsid w:val="002152B4"/>
    <w:rsid w:val="00232B94"/>
    <w:rsid w:val="00257178"/>
    <w:rsid w:val="002612C4"/>
    <w:rsid w:val="00267DF2"/>
    <w:rsid w:val="002F7D76"/>
    <w:rsid w:val="003107BA"/>
    <w:rsid w:val="003123DA"/>
    <w:rsid w:val="003276AB"/>
    <w:rsid w:val="00337D46"/>
    <w:rsid w:val="0036623C"/>
    <w:rsid w:val="003C1F06"/>
    <w:rsid w:val="003C6BA9"/>
    <w:rsid w:val="003C75F9"/>
    <w:rsid w:val="003D08EF"/>
    <w:rsid w:val="003D2E1F"/>
    <w:rsid w:val="003D4767"/>
    <w:rsid w:val="00403434"/>
    <w:rsid w:val="00410D9D"/>
    <w:rsid w:val="00412CAA"/>
    <w:rsid w:val="00432EBB"/>
    <w:rsid w:val="00436504"/>
    <w:rsid w:val="0047446F"/>
    <w:rsid w:val="00493930"/>
    <w:rsid w:val="00495231"/>
    <w:rsid w:val="004D1CCE"/>
    <w:rsid w:val="004D7534"/>
    <w:rsid w:val="004F289C"/>
    <w:rsid w:val="004F5514"/>
    <w:rsid w:val="005010BB"/>
    <w:rsid w:val="00504081"/>
    <w:rsid w:val="00532352"/>
    <w:rsid w:val="00550874"/>
    <w:rsid w:val="005567DF"/>
    <w:rsid w:val="00556E6E"/>
    <w:rsid w:val="00561B50"/>
    <w:rsid w:val="00583446"/>
    <w:rsid w:val="00593592"/>
    <w:rsid w:val="005C4A50"/>
    <w:rsid w:val="00616043"/>
    <w:rsid w:val="00622F15"/>
    <w:rsid w:val="006273ED"/>
    <w:rsid w:val="006357E8"/>
    <w:rsid w:val="00645CBE"/>
    <w:rsid w:val="00647E8C"/>
    <w:rsid w:val="00661987"/>
    <w:rsid w:val="006903B8"/>
    <w:rsid w:val="006961BD"/>
    <w:rsid w:val="006E65E7"/>
    <w:rsid w:val="00713DEF"/>
    <w:rsid w:val="00714F01"/>
    <w:rsid w:val="00760145"/>
    <w:rsid w:val="007671A6"/>
    <w:rsid w:val="00786225"/>
    <w:rsid w:val="007B7030"/>
    <w:rsid w:val="007D275E"/>
    <w:rsid w:val="007D4183"/>
    <w:rsid w:val="007D738D"/>
    <w:rsid w:val="008036C3"/>
    <w:rsid w:val="0083290F"/>
    <w:rsid w:val="00845E60"/>
    <w:rsid w:val="00860AD4"/>
    <w:rsid w:val="00874159"/>
    <w:rsid w:val="008E4109"/>
    <w:rsid w:val="0092556A"/>
    <w:rsid w:val="009371B3"/>
    <w:rsid w:val="00942586"/>
    <w:rsid w:val="00962DC9"/>
    <w:rsid w:val="009661E4"/>
    <w:rsid w:val="00992EFD"/>
    <w:rsid w:val="00995442"/>
    <w:rsid w:val="00997B10"/>
    <w:rsid w:val="009C0660"/>
    <w:rsid w:val="009E68F8"/>
    <w:rsid w:val="00A02B08"/>
    <w:rsid w:val="00A03F31"/>
    <w:rsid w:val="00A22D40"/>
    <w:rsid w:val="00A332EA"/>
    <w:rsid w:val="00A430F7"/>
    <w:rsid w:val="00A626AB"/>
    <w:rsid w:val="00AB3B36"/>
    <w:rsid w:val="00AD7D4E"/>
    <w:rsid w:val="00B0522B"/>
    <w:rsid w:val="00B123F3"/>
    <w:rsid w:val="00B37DEA"/>
    <w:rsid w:val="00B412A3"/>
    <w:rsid w:val="00B42A53"/>
    <w:rsid w:val="00B46550"/>
    <w:rsid w:val="00B80C56"/>
    <w:rsid w:val="00BE740A"/>
    <w:rsid w:val="00C3676F"/>
    <w:rsid w:val="00C70171"/>
    <w:rsid w:val="00C7534B"/>
    <w:rsid w:val="00C91744"/>
    <w:rsid w:val="00CA0A1E"/>
    <w:rsid w:val="00CB3BAA"/>
    <w:rsid w:val="00CC0A7D"/>
    <w:rsid w:val="00CE75CF"/>
    <w:rsid w:val="00D3561B"/>
    <w:rsid w:val="00D445BB"/>
    <w:rsid w:val="00D62ABD"/>
    <w:rsid w:val="00D74E67"/>
    <w:rsid w:val="00D81147"/>
    <w:rsid w:val="00D92B52"/>
    <w:rsid w:val="00DA05E6"/>
    <w:rsid w:val="00DC4B11"/>
    <w:rsid w:val="00DC513F"/>
    <w:rsid w:val="00DD34F1"/>
    <w:rsid w:val="00E00A11"/>
    <w:rsid w:val="00E076EF"/>
    <w:rsid w:val="00E320E3"/>
    <w:rsid w:val="00E34101"/>
    <w:rsid w:val="00E641B9"/>
    <w:rsid w:val="00E70072"/>
    <w:rsid w:val="00E76F58"/>
    <w:rsid w:val="00EA7C4B"/>
    <w:rsid w:val="00EC3C06"/>
    <w:rsid w:val="00EC79D8"/>
    <w:rsid w:val="00ED1348"/>
    <w:rsid w:val="00EF4159"/>
    <w:rsid w:val="00EF5C5C"/>
    <w:rsid w:val="00F10FFB"/>
    <w:rsid w:val="00F31CBA"/>
    <w:rsid w:val="00F475CB"/>
    <w:rsid w:val="00F60665"/>
    <w:rsid w:val="00F60C08"/>
    <w:rsid w:val="00F95148"/>
    <w:rsid w:val="00FA21F5"/>
    <w:rsid w:val="00FA2AB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B11"/>
    <w:rPr>
      <w:sz w:val="24"/>
      <w:szCs w:val="24"/>
    </w:rPr>
  </w:style>
  <w:style w:type="paragraph" w:styleId="Overskrift1">
    <w:name w:val="heading 1"/>
    <w:basedOn w:val="Normal"/>
    <w:next w:val="Normal"/>
    <w:link w:val="Overskrift1Tegn"/>
    <w:uiPriority w:val="9"/>
    <w:qFormat/>
    <w:rsid w:val="00995442"/>
    <w:pPr>
      <w:keepNext/>
      <w:spacing w:before="240" w:after="60" w:line="276" w:lineRule="auto"/>
      <w:outlineLvl w:val="0"/>
    </w:pPr>
    <w:rPr>
      <w:rFonts w:ascii="Cambria" w:hAnsi="Cambria"/>
      <w:b/>
      <w:bCs/>
      <w:kern w:val="32"/>
      <w:sz w:val="32"/>
      <w:szCs w:val="3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C7534B"/>
    <w:pPr>
      <w:tabs>
        <w:tab w:val="center" w:pos="4819"/>
        <w:tab w:val="right" w:pos="9638"/>
      </w:tabs>
    </w:pPr>
  </w:style>
  <w:style w:type="paragraph" w:styleId="Sidefod">
    <w:name w:val="footer"/>
    <w:basedOn w:val="Normal"/>
    <w:rsid w:val="00C7534B"/>
    <w:pPr>
      <w:tabs>
        <w:tab w:val="center" w:pos="4819"/>
        <w:tab w:val="right" w:pos="9638"/>
      </w:tabs>
    </w:pPr>
  </w:style>
  <w:style w:type="character" w:styleId="Sidetal">
    <w:name w:val="page number"/>
    <w:basedOn w:val="Standardskrifttypeiafsnit"/>
    <w:rsid w:val="00E641B9"/>
  </w:style>
  <w:style w:type="table" w:styleId="Tabel-Gitter">
    <w:name w:val="Table Grid"/>
    <w:basedOn w:val="Tabel-Normal"/>
    <w:rsid w:val="00D6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995442"/>
    <w:rPr>
      <w:rFonts w:ascii="Cambria" w:hAnsi="Cambria"/>
      <w:b/>
      <w:bCs/>
      <w:kern w:val="32"/>
      <w:sz w:val="32"/>
      <w:szCs w:val="32"/>
      <w:lang w:eastAsia="en-US"/>
    </w:rPr>
  </w:style>
  <w:style w:type="paragraph" w:styleId="NormalWeb">
    <w:name w:val="Normal (Web)"/>
    <w:basedOn w:val="Normal"/>
    <w:rsid w:val="003123DA"/>
    <w:pPr>
      <w:ind w:right="1985"/>
    </w:pPr>
    <w:rPr>
      <w:rFonts w:ascii="Verdana" w:hAnsi="Verdana"/>
      <w:sz w:val="19"/>
      <w:lang w:eastAsia="en-US"/>
    </w:rPr>
  </w:style>
  <w:style w:type="paragraph" w:styleId="Markeringsbobletekst">
    <w:name w:val="Balloon Text"/>
    <w:basedOn w:val="Normal"/>
    <w:link w:val="MarkeringsbobletekstTegn"/>
    <w:rsid w:val="00A430F7"/>
    <w:rPr>
      <w:rFonts w:ascii="Tahoma" w:hAnsi="Tahoma" w:cs="Tahoma"/>
      <w:sz w:val="16"/>
      <w:szCs w:val="16"/>
    </w:rPr>
  </w:style>
  <w:style w:type="character" w:customStyle="1" w:styleId="MarkeringsbobletekstTegn">
    <w:name w:val="Markeringsbobletekst Tegn"/>
    <w:basedOn w:val="Standardskrifttypeiafsnit"/>
    <w:link w:val="Markeringsbobletekst"/>
    <w:rsid w:val="00A430F7"/>
    <w:rPr>
      <w:rFonts w:ascii="Tahoma" w:hAnsi="Tahoma" w:cs="Tahoma"/>
      <w:sz w:val="16"/>
      <w:szCs w:val="16"/>
    </w:rPr>
  </w:style>
  <w:style w:type="paragraph" w:styleId="Titel">
    <w:name w:val="Title"/>
    <w:basedOn w:val="Normal"/>
    <w:next w:val="Normal"/>
    <w:link w:val="TitelTegn"/>
    <w:qFormat/>
    <w:rsid w:val="00A626A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Tegn">
    <w:name w:val="Titel Tegn"/>
    <w:basedOn w:val="Standardskrifttypeiafsnit"/>
    <w:link w:val="Titel"/>
    <w:rsid w:val="00A626AB"/>
    <w:rPr>
      <w:rFonts w:asciiTheme="majorHAnsi" w:eastAsiaTheme="majorEastAsia" w:hAnsiTheme="majorHAnsi" w:cstheme="majorBidi"/>
      <w:b/>
      <w:bCs/>
      <w:kern w:val="28"/>
      <w:sz w:val="32"/>
      <w:szCs w:val="32"/>
    </w:rPr>
  </w:style>
  <w:style w:type="paragraph" w:styleId="Listeafsnit">
    <w:name w:val="List Paragraph"/>
    <w:basedOn w:val="Normal"/>
    <w:uiPriority w:val="34"/>
    <w:qFormat/>
    <w:rsid w:val="00A626AB"/>
    <w:pPr>
      <w:spacing w:line="280" w:lineRule="atLeast"/>
      <w:ind w:left="720"/>
      <w:contextualSpacing/>
    </w:pPr>
    <w:rPr>
      <w:rFonts w:ascii="Arial" w:eastAsiaTheme="minorHAnsi" w:hAnsi="Arial" w:cs="Arial"/>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8911405">
      <w:bodyDiv w:val="1"/>
      <w:marLeft w:val="0"/>
      <w:marRight w:val="0"/>
      <w:marTop w:val="0"/>
      <w:marBottom w:val="0"/>
      <w:divBdr>
        <w:top w:val="none" w:sz="0" w:space="0" w:color="auto"/>
        <w:left w:val="none" w:sz="0" w:space="0" w:color="auto"/>
        <w:bottom w:val="none" w:sz="0" w:space="0" w:color="auto"/>
        <w:right w:val="none" w:sz="0" w:space="0" w:color="auto"/>
      </w:divBdr>
    </w:div>
    <w:div w:id="110828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Social%20og%20Sundhed\Sundhed%20og%20forebyggelse\Forebyggelsessekretariatet\Skabeloner\Notat_Sundhed%20(ny).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Notat_Sundhed (ny)</Template>
  <TotalTime>2</TotalTime>
  <Pages>5</Pages>
  <Words>1934</Words>
  <Characters>11799</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Svendborg Kommune</Company>
  <LinksUpToDate>false</LinksUpToDate>
  <CharactersWithSpaces>13706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Elisabeth Madsen</dc:creator>
  <cp:lastModifiedBy>spilmo</cp:lastModifiedBy>
  <cp:revision>2</cp:revision>
  <cp:lastPrinted>2015-05-26T10:44:00Z</cp:lastPrinted>
  <dcterms:created xsi:type="dcterms:W3CDTF">2015-06-11T14:13:00Z</dcterms:created>
  <dcterms:modified xsi:type="dcterms:W3CDTF">2015-06-11T14:13:00Z</dcterms:modified>
</cp:coreProperties>
</file>