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24" w:rsidRDefault="00C507D1" w:rsidP="00D55624">
      <w:pPr>
        <w:rPr>
          <w:rFonts w:ascii="Verdana" w:hAnsi="Verdana"/>
          <w:b/>
          <w:sz w:val="32"/>
          <w:szCs w:val="32"/>
        </w:rPr>
      </w:pPr>
      <w:bookmarkStart w:id="0" w:name="_GoBack"/>
      <w:bookmarkEnd w:id="0"/>
      <w:r w:rsidRPr="00C507D1">
        <w:rPr>
          <w:rFonts w:ascii="Verdana" w:hAnsi="Verdana"/>
          <w:b/>
          <w:sz w:val="32"/>
          <w:szCs w:val="32"/>
        </w:rPr>
        <w:t>Kontak</w:t>
      </w:r>
      <w:r w:rsidR="00127809">
        <w:rPr>
          <w:rFonts w:ascii="Verdana" w:hAnsi="Verdana"/>
          <w:b/>
          <w:sz w:val="32"/>
          <w:szCs w:val="32"/>
        </w:rPr>
        <w:t xml:space="preserve">tinfo </w:t>
      </w:r>
      <w:r w:rsidRPr="00C507D1">
        <w:rPr>
          <w:rFonts w:ascii="Verdana" w:hAnsi="Verdana"/>
          <w:b/>
          <w:sz w:val="32"/>
          <w:szCs w:val="32"/>
        </w:rPr>
        <w:t>vedr. Energistyrelsens Bredbåndspulje</w:t>
      </w:r>
    </w:p>
    <w:p w:rsidR="00D55624" w:rsidRDefault="00D55624" w:rsidP="00D55624">
      <w:pPr>
        <w:rPr>
          <w:rFonts w:ascii="Verdana" w:hAnsi="Verdana"/>
          <w:sz w:val="20"/>
          <w:szCs w:val="20"/>
        </w:rPr>
      </w:pPr>
    </w:p>
    <w:p w:rsidR="00C507D1" w:rsidRPr="00B24A75" w:rsidRDefault="00C507D1" w:rsidP="00D55624">
      <w:pPr>
        <w:rPr>
          <w:rFonts w:ascii="Verdana" w:hAnsi="Verdana"/>
          <w:b/>
          <w:sz w:val="16"/>
          <w:szCs w:val="16"/>
        </w:rPr>
      </w:pPr>
    </w:p>
    <w:p w:rsidR="00C507D1" w:rsidRPr="00173B53" w:rsidRDefault="00D55624" w:rsidP="00D55624">
      <w:pPr>
        <w:rPr>
          <w:rFonts w:ascii="Verdana" w:hAnsi="Verdana"/>
          <w:b/>
          <w:sz w:val="16"/>
          <w:szCs w:val="16"/>
        </w:rPr>
      </w:pPr>
      <w:r w:rsidRPr="00C507D1">
        <w:rPr>
          <w:rFonts w:ascii="Verdana" w:hAnsi="Verdana"/>
          <w:b/>
          <w:sz w:val="24"/>
          <w:szCs w:val="24"/>
        </w:rPr>
        <w:t>Fynsk Samarbejde vedr. udvikling af de</w:t>
      </w:r>
      <w:r w:rsidR="00C507D1">
        <w:rPr>
          <w:rFonts w:ascii="Verdana" w:hAnsi="Verdana"/>
          <w:b/>
          <w:sz w:val="24"/>
          <w:szCs w:val="24"/>
        </w:rPr>
        <w:t>n digitale infrastruktur på Fyn</w:t>
      </w:r>
      <w:r w:rsidR="00292DAF">
        <w:rPr>
          <w:rFonts w:ascii="Verdana" w:hAnsi="Verdana"/>
          <w:b/>
          <w:sz w:val="24"/>
          <w:szCs w:val="24"/>
        </w:rPr>
        <w:br/>
      </w:r>
    </w:p>
    <w:p w:rsidR="00D55624" w:rsidRPr="00C507D1" w:rsidRDefault="00D55624" w:rsidP="00D55624">
      <w:pPr>
        <w:rPr>
          <w:rFonts w:ascii="Verdana" w:hAnsi="Verdana"/>
          <w:b/>
          <w:sz w:val="24"/>
          <w:szCs w:val="24"/>
        </w:rPr>
      </w:pPr>
      <w:r w:rsidRPr="0037537D">
        <w:rPr>
          <w:rFonts w:ascii="Verdana" w:hAnsi="Verdana"/>
          <w:sz w:val="20"/>
          <w:szCs w:val="20"/>
        </w:rPr>
        <w:t xml:space="preserve">Byregion Fyn har i samarbejde med Region Syddanmark etableret et Fynsk Samarbejdsforum for Digital Infrastruktur (FSDI), som har fokus på at sikre en sammenhængende digital infrastruktur på Fyn. Det betyder bl.a. at de fynske kommuner er opmærksomme på hvordan der kan sikres sammenhængende bredbåndsprojekter på tværs af kommunegrænser. </w:t>
      </w:r>
    </w:p>
    <w:p w:rsidR="00D55624" w:rsidRDefault="00D55624" w:rsidP="00D55624">
      <w:pPr>
        <w:rPr>
          <w:rFonts w:ascii="Verdana" w:hAnsi="Verdana"/>
          <w:sz w:val="20"/>
          <w:szCs w:val="20"/>
        </w:rPr>
      </w:pPr>
      <w:r w:rsidRPr="0037537D">
        <w:rPr>
          <w:rFonts w:ascii="Verdana" w:hAnsi="Verdana"/>
          <w:sz w:val="20"/>
          <w:szCs w:val="20"/>
        </w:rPr>
        <w:t>I flere af de fynske kommuner, kan der søges om kommunalt tilskud til bredbåndsprojekter i forbindelse med Energistyrelsens bredbåndspulje.</w:t>
      </w:r>
    </w:p>
    <w:p w:rsidR="00D55624" w:rsidRPr="00173B53" w:rsidRDefault="00D55624" w:rsidP="00D55624">
      <w:pPr>
        <w:rPr>
          <w:rFonts w:ascii="Verdana" w:hAnsi="Verdana"/>
          <w:sz w:val="16"/>
          <w:szCs w:val="16"/>
        </w:rPr>
      </w:pPr>
    </w:p>
    <w:p w:rsidR="00D55624" w:rsidRDefault="00127809" w:rsidP="00D55624">
      <w:pPr>
        <w:rPr>
          <w:rFonts w:ascii="Verdana" w:hAnsi="Verdana"/>
          <w:sz w:val="20"/>
          <w:szCs w:val="20"/>
        </w:rPr>
      </w:pPr>
      <w:r>
        <w:rPr>
          <w:rFonts w:ascii="Verdana" w:hAnsi="Verdana"/>
          <w:sz w:val="20"/>
          <w:szCs w:val="20"/>
        </w:rPr>
        <w:t>Kommunerne</w:t>
      </w:r>
      <w:r w:rsidR="00292DAF">
        <w:rPr>
          <w:rFonts w:ascii="Verdana" w:hAnsi="Verdana"/>
          <w:sz w:val="20"/>
          <w:szCs w:val="20"/>
        </w:rPr>
        <w:t xml:space="preserve"> hjælper gerne med vejledning</w:t>
      </w:r>
      <w:r w:rsidR="00D55624" w:rsidRPr="005B1B6B">
        <w:rPr>
          <w:rFonts w:ascii="Verdana" w:hAnsi="Verdana"/>
          <w:sz w:val="20"/>
          <w:szCs w:val="20"/>
        </w:rPr>
        <w:t>, materiale eller andet, der kan skabe synlighed om de lokale bredbåndsprojekter</w:t>
      </w:r>
      <w:r w:rsidR="00292DAF">
        <w:rPr>
          <w:rFonts w:ascii="Verdana" w:hAnsi="Verdana"/>
          <w:sz w:val="20"/>
          <w:szCs w:val="20"/>
        </w:rPr>
        <w:t xml:space="preserve"> tillige med</w:t>
      </w:r>
      <w:r w:rsidR="00D55624">
        <w:rPr>
          <w:rFonts w:ascii="Verdana" w:hAnsi="Verdana"/>
          <w:sz w:val="20"/>
          <w:szCs w:val="20"/>
        </w:rPr>
        <w:t xml:space="preserve"> netværk på tværs af kommunegrænserne</w:t>
      </w:r>
      <w:r w:rsidR="00D55624" w:rsidRPr="005B1B6B">
        <w:rPr>
          <w:rFonts w:ascii="Verdana" w:hAnsi="Verdana"/>
          <w:sz w:val="20"/>
          <w:szCs w:val="20"/>
        </w:rPr>
        <w:t>.</w:t>
      </w:r>
    </w:p>
    <w:p w:rsidR="00D55624" w:rsidRDefault="00D55624" w:rsidP="00D55624">
      <w:pPr>
        <w:rPr>
          <w:rFonts w:ascii="Verdana" w:hAnsi="Verdana"/>
          <w:sz w:val="20"/>
          <w:szCs w:val="20"/>
        </w:rPr>
      </w:pPr>
      <w:r>
        <w:rPr>
          <w:rFonts w:ascii="Verdana" w:hAnsi="Verdana"/>
          <w:sz w:val="20"/>
          <w:szCs w:val="20"/>
        </w:rPr>
        <w:t>Hvis dit projekt går på tværs af en kommunegrænse</w:t>
      </w:r>
      <w:r w:rsidR="007639A1">
        <w:rPr>
          <w:rFonts w:ascii="Verdana" w:hAnsi="Verdana"/>
          <w:sz w:val="20"/>
          <w:szCs w:val="20"/>
        </w:rPr>
        <w:t xml:space="preserve"> eller du har andre spørgsmål</w:t>
      </w:r>
      <w:r w:rsidR="00173B53">
        <w:rPr>
          <w:rFonts w:ascii="Verdana" w:hAnsi="Verdana"/>
          <w:sz w:val="20"/>
          <w:szCs w:val="20"/>
        </w:rPr>
        <w:t>, så tag</w:t>
      </w:r>
      <w:r w:rsidR="00E3206F">
        <w:rPr>
          <w:rFonts w:ascii="Verdana" w:hAnsi="Verdana"/>
          <w:sz w:val="20"/>
          <w:szCs w:val="20"/>
        </w:rPr>
        <w:t xml:space="preserve"> gerne</w:t>
      </w:r>
      <w:r>
        <w:rPr>
          <w:rFonts w:ascii="Verdana" w:hAnsi="Verdana"/>
          <w:sz w:val="20"/>
          <w:szCs w:val="20"/>
        </w:rPr>
        <w:t xml:space="preserve"> fat i din kommunale bredbåndsansvarlige som kan hjælpe med at skabe kontakten.  </w:t>
      </w:r>
    </w:p>
    <w:p w:rsidR="00C507D1" w:rsidRDefault="00C507D1" w:rsidP="00D55624">
      <w:pPr>
        <w:rPr>
          <w:rFonts w:ascii="Verdana" w:hAnsi="Verdana"/>
          <w:sz w:val="20"/>
          <w:szCs w:val="20"/>
        </w:rPr>
      </w:pPr>
    </w:p>
    <w:p w:rsidR="00C507D1" w:rsidRPr="00C507D1" w:rsidRDefault="00C507D1" w:rsidP="00B24A75">
      <w:pPr>
        <w:shd w:val="clear" w:color="auto" w:fill="FFFFFF" w:themeFill="background1"/>
        <w:rPr>
          <w:rFonts w:ascii="Verdana" w:hAnsi="Verdana"/>
          <w:b/>
        </w:rPr>
      </w:pPr>
      <w:r w:rsidRPr="00C507D1">
        <w:rPr>
          <w:rFonts w:ascii="Verdana" w:hAnsi="Verdana"/>
          <w:b/>
        </w:rPr>
        <w:t>Kontaktinfo til din kommune:</w:t>
      </w:r>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Svendborg Kommune, David Schwartz Møller, </w:t>
      </w:r>
      <w:hyperlink r:id="rId8" w:history="1">
        <w:r w:rsidRPr="00796227">
          <w:rPr>
            <w:rStyle w:val="Hyperlink"/>
            <w:rFonts w:ascii="Verdana" w:hAnsi="Verdana"/>
            <w:sz w:val="20"/>
            <w:szCs w:val="20"/>
          </w:rPr>
          <w:t>david.moller@svendborg.dk</w:t>
        </w:r>
      </w:hyperlink>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Assens Kommune, Sara Rosager Mortensen: </w:t>
      </w:r>
      <w:hyperlink r:id="rId9" w:history="1">
        <w:r w:rsidRPr="00796227">
          <w:rPr>
            <w:rStyle w:val="Hyperlink"/>
            <w:rFonts w:ascii="Verdana" w:hAnsi="Verdana"/>
            <w:sz w:val="20"/>
            <w:szCs w:val="20"/>
          </w:rPr>
          <w:t>sromo@assens.dk</w:t>
        </w:r>
      </w:hyperlink>
      <w:r w:rsidRPr="00796227">
        <w:rPr>
          <w:rFonts w:ascii="Verdana" w:hAnsi="Verdana"/>
          <w:sz w:val="20"/>
          <w:szCs w:val="20"/>
        </w:rPr>
        <w:t xml:space="preserve"> </w:t>
      </w:r>
    </w:p>
    <w:p w:rsidR="00123711" w:rsidRPr="00123711"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Faaborg-Midtfyn </w:t>
      </w:r>
      <w:r w:rsidR="00123711">
        <w:rPr>
          <w:rFonts w:ascii="Verdana" w:hAnsi="Verdana"/>
          <w:sz w:val="20"/>
          <w:szCs w:val="20"/>
        </w:rPr>
        <w:t xml:space="preserve">Kommune, Michael Hansen: </w:t>
      </w:r>
      <w:hyperlink r:id="rId10" w:history="1">
        <w:r w:rsidR="00123711" w:rsidRPr="00CA294A">
          <w:rPr>
            <w:rStyle w:val="Hyperlink"/>
            <w:rFonts w:ascii="Verdana" w:hAnsi="Verdana"/>
            <w:sz w:val="20"/>
            <w:szCs w:val="20"/>
          </w:rPr>
          <w:t>miha@faaborgmidtfyn.dk</w:t>
        </w:r>
      </w:hyperlink>
      <w:r w:rsidR="00123711">
        <w:rPr>
          <w:rFonts w:ascii="Verdana" w:hAnsi="Verdana"/>
          <w:sz w:val="20"/>
          <w:szCs w:val="20"/>
        </w:rPr>
        <w:t xml:space="preserve"> </w:t>
      </w:r>
      <w:r w:rsidR="00123711" w:rsidRPr="00123711">
        <w:rPr>
          <w:rFonts w:ascii="Verdana" w:hAnsi="Verdana"/>
          <w:sz w:val="20"/>
          <w:szCs w:val="20"/>
        </w:rPr>
        <w:t xml:space="preserve"> </w:t>
      </w:r>
    </w:p>
    <w:p w:rsidR="00D55624" w:rsidRPr="00796227" w:rsidRDefault="00357A95" w:rsidP="00B24A75">
      <w:pPr>
        <w:pStyle w:val="Listeafsnit"/>
        <w:numPr>
          <w:ilvl w:val="0"/>
          <w:numId w:val="1"/>
        </w:numPr>
        <w:shd w:val="clear" w:color="auto" w:fill="FFFFFF" w:themeFill="background1"/>
        <w:rPr>
          <w:rFonts w:ascii="Verdana" w:hAnsi="Verdana"/>
          <w:sz w:val="20"/>
          <w:szCs w:val="20"/>
        </w:rPr>
      </w:pPr>
      <w:r>
        <w:rPr>
          <w:rFonts w:ascii="Verdana" w:hAnsi="Verdana"/>
          <w:sz w:val="20"/>
          <w:szCs w:val="20"/>
        </w:rPr>
        <w:t xml:space="preserve">Nyborg Kommune, Dennis Hansen: </w:t>
      </w:r>
      <w:hyperlink r:id="rId11" w:history="1">
        <w:r>
          <w:rPr>
            <w:rStyle w:val="Hyperlink"/>
          </w:rPr>
          <w:t>deh@nyborg.dk</w:t>
        </w:r>
      </w:hyperlink>
      <w:r w:rsidR="00D55624" w:rsidRPr="00796227">
        <w:rPr>
          <w:rFonts w:ascii="Verdana" w:hAnsi="Verdana"/>
          <w:sz w:val="20"/>
          <w:szCs w:val="20"/>
        </w:rPr>
        <w:t xml:space="preserve"> </w:t>
      </w:r>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Odense Kommune, Jørgen Brolykke Rasmussen: </w:t>
      </w:r>
      <w:hyperlink r:id="rId12" w:history="1">
        <w:r w:rsidRPr="00796227">
          <w:rPr>
            <w:rStyle w:val="Hyperlink"/>
            <w:rFonts w:ascii="Verdana" w:hAnsi="Verdana"/>
            <w:sz w:val="20"/>
            <w:szCs w:val="20"/>
          </w:rPr>
          <w:t>jr@odense.dk</w:t>
        </w:r>
      </w:hyperlink>
      <w:r w:rsidRPr="00796227">
        <w:rPr>
          <w:rFonts w:ascii="Verdana" w:hAnsi="Verdana"/>
          <w:sz w:val="20"/>
          <w:szCs w:val="20"/>
        </w:rPr>
        <w:t xml:space="preserve"> </w:t>
      </w:r>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Ke</w:t>
      </w:r>
      <w:r w:rsidR="00123711">
        <w:rPr>
          <w:rFonts w:ascii="Verdana" w:hAnsi="Verdana"/>
          <w:sz w:val="20"/>
          <w:szCs w:val="20"/>
        </w:rPr>
        <w:t xml:space="preserve">rteminde Kommune, Sten Brodersen: </w:t>
      </w:r>
      <w:hyperlink r:id="rId13" w:history="1">
        <w:r w:rsidR="00123711" w:rsidRPr="00CA294A">
          <w:rPr>
            <w:rStyle w:val="Hyperlink"/>
            <w:rFonts w:ascii="Verdana" w:hAnsi="Verdana"/>
            <w:sz w:val="20"/>
            <w:szCs w:val="20"/>
          </w:rPr>
          <w:t>stb@kerteminde.dk</w:t>
        </w:r>
      </w:hyperlink>
      <w:r w:rsidR="00123711">
        <w:rPr>
          <w:rFonts w:ascii="Verdana" w:hAnsi="Verdana"/>
          <w:sz w:val="20"/>
          <w:szCs w:val="20"/>
        </w:rPr>
        <w:t xml:space="preserve"> </w:t>
      </w:r>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Nordfyns Kommune, Per Stenaa: </w:t>
      </w:r>
      <w:hyperlink r:id="rId14" w:history="1">
        <w:r w:rsidRPr="00796227">
          <w:rPr>
            <w:rStyle w:val="Hyperlink"/>
            <w:rFonts w:ascii="Verdana" w:hAnsi="Verdana"/>
            <w:sz w:val="20"/>
            <w:szCs w:val="20"/>
          </w:rPr>
          <w:t>pst@nordfynskommune.dk</w:t>
        </w:r>
      </w:hyperlink>
      <w:r w:rsidRPr="00796227">
        <w:rPr>
          <w:rFonts w:ascii="Verdana" w:hAnsi="Verdana"/>
          <w:sz w:val="20"/>
          <w:szCs w:val="20"/>
        </w:rPr>
        <w:t xml:space="preserve"> </w:t>
      </w:r>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Middelfart Kommune, Johannes Yde: </w:t>
      </w:r>
      <w:hyperlink r:id="rId15" w:history="1">
        <w:r w:rsidRPr="00796227">
          <w:rPr>
            <w:rStyle w:val="Hyperlink"/>
            <w:rFonts w:ascii="Verdana" w:hAnsi="Verdana"/>
            <w:sz w:val="20"/>
            <w:szCs w:val="20"/>
          </w:rPr>
          <w:t>Johannes.yde@middelfart.dk</w:t>
        </w:r>
      </w:hyperlink>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Ærø Kommune, Bettina Rosenbæk: </w:t>
      </w:r>
      <w:hyperlink r:id="rId16" w:history="1">
        <w:r w:rsidRPr="00796227">
          <w:rPr>
            <w:rStyle w:val="Hyperlink"/>
            <w:lang w:val="en-US"/>
          </w:rPr>
          <w:t>bro@aeroekommune.dk</w:t>
        </w:r>
      </w:hyperlink>
      <w:r w:rsidRPr="00796227">
        <w:rPr>
          <w:lang w:val="en-US"/>
        </w:rPr>
        <w:t> </w:t>
      </w:r>
    </w:p>
    <w:p w:rsidR="00D55624" w:rsidRPr="00796227" w:rsidRDefault="00D55624" w:rsidP="00B24A75">
      <w:pPr>
        <w:pStyle w:val="Listeafsnit"/>
        <w:numPr>
          <w:ilvl w:val="0"/>
          <w:numId w:val="1"/>
        </w:numPr>
        <w:shd w:val="clear" w:color="auto" w:fill="FFFFFF" w:themeFill="background1"/>
        <w:rPr>
          <w:rFonts w:ascii="Verdana" w:hAnsi="Verdana"/>
          <w:sz w:val="20"/>
          <w:szCs w:val="20"/>
        </w:rPr>
      </w:pPr>
      <w:r w:rsidRPr="00796227">
        <w:rPr>
          <w:rFonts w:ascii="Verdana" w:hAnsi="Verdana"/>
          <w:sz w:val="20"/>
          <w:szCs w:val="20"/>
        </w:rPr>
        <w:t xml:space="preserve">Langeland Kommune, Finn Granhøj: </w:t>
      </w:r>
      <w:hyperlink r:id="rId17" w:history="1">
        <w:r w:rsidRPr="000C44FD">
          <w:rPr>
            <w:rFonts w:asciiTheme="minorHAnsi" w:hAnsiTheme="minorHAnsi" w:cstheme="minorBidi"/>
            <w:color w:val="0000FF"/>
            <w:u w:val="single"/>
          </w:rPr>
          <w:t>figr@langelandkommune.dk</w:t>
        </w:r>
      </w:hyperlink>
      <w:r w:rsidRPr="00796227">
        <w:rPr>
          <w:rFonts w:asciiTheme="minorHAnsi" w:hAnsiTheme="minorHAnsi" w:cstheme="minorBidi"/>
          <w:color w:val="0563C1"/>
          <w:u w:val="single"/>
        </w:rPr>
        <w:t xml:space="preserve"> </w:t>
      </w:r>
    </w:p>
    <w:p w:rsidR="00173B53" w:rsidRDefault="00173B53" w:rsidP="00D55624">
      <w:pPr>
        <w:rPr>
          <w:rFonts w:cs="Arial"/>
          <w:sz w:val="16"/>
          <w:szCs w:val="16"/>
        </w:rPr>
      </w:pPr>
    </w:p>
    <w:p w:rsidR="00B24A75" w:rsidRPr="00173B53" w:rsidRDefault="00B24A75" w:rsidP="00D55624">
      <w:pPr>
        <w:rPr>
          <w:rFonts w:cs="Arial"/>
          <w:sz w:val="16"/>
          <w:szCs w:val="16"/>
        </w:rPr>
      </w:pPr>
    </w:p>
    <w:p w:rsidR="005A5ECD" w:rsidRPr="00583EE3" w:rsidRDefault="00B24A75" w:rsidP="00B24A75">
      <w:pPr>
        <w:shd w:val="clear" w:color="auto" w:fill="FFFFFF" w:themeFill="background1"/>
        <w:rPr>
          <w:rFonts w:ascii="Verdana" w:hAnsi="Verdana" w:cs="Arial"/>
          <w:b/>
          <w:sz w:val="16"/>
          <w:szCs w:val="16"/>
        </w:rPr>
      </w:pPr>
      <w:r>
        <w:rPr>
          <w:rFonts w:ascii="Verdana" w:hAnsi="Verdana"/>
          <w:b/>
          <w:bCs/>
          <w:color w:val="000000"/>
          <w:sz w:val="24"/>
          <w:szCs w:val="24"/>
          <w:lang w:eastAsia="da-DK"/>
        </w:rPr>
        <w:t xml:space="preserve">Fakta fra </w:t>
      </w:r>
      <w:r w:rsidR="005A5ECD" w:rsidRPr="005A5ECD">
        <w:rPr>
          <w:rFonts w:ascii="Verdana" w:hAnsi="Verdana"/>
          <w:b/>
          <w:bCs/>
          <w:color w:val="000000"/>
          <w:sz w:val="24"/>
          <w:szCs w:val="24"/>
          <w:lang w:eastAsia="da-DK"/>
        </w:rPr>
        <w:t>Energistyrelsen</w:t>
      </w:r>
      <w:r>
        <w:rPr>
          <w:rFonts w:ascii="Verdana" w:hAnsi="Verdana"/>
          <w:b/>
          <w:bCs/>
          <w:color w:val="000000"/>
          <w:sz w:val="24"/>
          <w:szCs w:val="24"/>
          <w:lang w:eastAsia="da-DK"/>
        </w:rPr>
        <w:t>:</w:t>
      </w:r>
      <w:r w:rsidR="00583EE3">
        <w:rPr>
          <w:rFonts w:ascii="Verdana" w:hAnsi="Verdana" w:cs="Arial"/>
          <w:b/>
          <w:sz w:val="24"/>
          <w:szCs w:val="24"/>
        </w:rPr>
        <w:br/>
      </w:r>
    </w:p>
    <w:p w:rsidR="00127809" w:rsidRDefault="00127809" w:rsidP="00B24A75">
      <w:pPr>
        <w:shd w:val="clear" w:color="auto" w:fill="FFFFFF" w:themeFill="background1"/>
        <w:rPr>
          <w:rFonts w:ascii="Verdana" w:hAnsi="Verdana" w:cs="Arial"/>
          <w:b/>
          <w:sz w:val="20"/>
          <w:szCs w:val="20"/>
        </w:rPr>
      </w:pPr>
      <w:r>
        <w:rPr>
          <w:rFonts w:ascii="Verdana" w:hAnsi="Verdana" w:cs="Arial"/>
          <w:b/>
          <w:sz w:val="20"/>
          <w:szCs w:val="20"/>
        </w:rPr>
        <w:t>Info generelt om Energistyrelsens Bredbåndspulje 201</w:t>
      </w:r>
      <w:r w:rsidR="00736D39">
        <w:rPr>
          <w:rFonts w:ascii="Verdana" w:hAnsi="Verdana" w:cs="Arial"/>
          <w:b/>
          <w:sz w:val="20"/>
          <w:szCs w:val="20"/>
        </w:rPr>
        <w:t>9</w:t>
      </w:r>
      <w:r>
        <w:rPr>
          <w:rFonts w:ascii="Verdana" w:hAnsi="Verdana" w:cs="Arial"/>
          <w:b/>
          <w:sz w:val="20"/>
          <w:szCs w:val="20"/>
        </w:rPr>
        <w:t>:</w:t>
      </w:r>
    </w:p>
    <w:p w:rsidR="00347F7E" w:rsidRDefault="005444B7" w:rsidP="00B24A75">
      <w:pPr>
        <w:shd w:val="clear" w:color="auto" w:fill="FFFFFF" w:themeFill="background1"/>
        <w:rPr>
          <w:rFonts w:ascii="Verdana" w:hAnsi="Verdana" w:cs="Arial"/>
          <w:sz w:val="20"/>
          <w:szCs w:val="20"/>
        </w:rPr>
      </w:pPr>
      <w:hyperlink r:id="rId18" w:history="1">
        <w:r w:rsidR="00347F7E" w:rsidRPr="00742569">
          <w:rPr>
            <w:rStyle w:val="Hyperlink"/>
            <w:rFonts w:ascii="Arial" w:hAnsi="Arial" w:cs="Arial"/>
            <w:sz w:val="20"/>
            <w:szCs w:val="20"/>
          </w:rPr>
          <w:t>http://www.ens.dk/bredbaandspulje</w:t>
        </w:r>
      </w:hyperlink>
    </w:p>
    <w:p w:rsidR="00127809" w:rsidRDefault="00127809" w:rsidP="00B24A75">
      <w:pPr>
        <w:shd w:val="clear" w:color="auto" w:fill="FFFFFF" w:themeFill="background1"/>
        <w:rPr>
          <w:rFonts w:ascii="Verdana" w:hAnsi="Verdana" w:cs="Arial"/>
          <w:sz w:val="20"/>
          <w:szCs w:val="20"/>
        </w:rPr>
      </w:pPr>
    </w:p>
    <w:p w:rsidR="002D2158" w:rsidRPr="00B24A75" w:rsidRDefault="002D2158" w:rsidP="00B24A75">
      <w:pPr>
        <w:shd w:val="clear" w:color="auto" w:fill="FFFFFF" w:themeFill="background1"/>
        <w:spacing w:line="276" w:lineRule="auto"/>
        <w:rPr>
          <w:rFonts w:ascii="Verdana" w:hAnsi="Verdana" w:cs="Arial"/>
          <w:b/>
          <w:sz w:val="18"/>
          <w:szCs w:val="18"/>
        </w:rPr>
      </w:pPr>
      <w:r w:rsidRPr="00B24A75">
        <w:rPr>
          <w:rFonts w:ascii="Verdana" w:hAnsi="Verdana" w:cs="Arial"/>
          <w:b/>
          <w:sz w:val="18"/>
          <w:szCs w:val="18"/>
        </w:rPr>
        <w:t>Nyhedsbrev</w:t>
      </w:r>
      <w:r w:rsidR="00B24A75">
        <w:rPr>
          <w:rFonts w:ascii="Verdana" w:hAnsi="Verdana" w:cs="Arial"/>
          <w:b/>
          <w:sz w:val="18"/>
          <w:szCs w:val="18"/>
        </w:rPr>
        <w:t xml:space="preserve"> fra Energistyrelsen:</w:t>
      </w:r>
    </w:p>
    <w:p w:rsidR="002D2158" w:rsidRPr="00B24A75" w:rsidRDefault="002D2158" w:rsidP="00B24A75">
      <w:pPr>
        <w:shd w:val="clear" w:color="auto" w:fill="FFFFFF" w:themeFill="background1"/>
        <w:spacing w:line="276" w:lineRule="auto"/>
        <w:rPr>
          <w:rFonts w:ascii="Verdana" w:hAnsi="Verdana" w:cs="Arial"/>
          <w:b/>
          <w:sz w:val="16"/>
          <w:szCs w:val="16"/>
        </w:rPr>
      </w:pPr>
      <w:r w:rsidRPr="00B24A75">
        <w:rPr>
          <w:rFonts w:ascii="Verdana" w:hAnsi="Verdana" w:cs="Arial"/>
          <w:sz w:val="16"/>
          <w:szCs w:val="16"/>
        </w:rPr>
        <w:t>Tilmelding til nyhedsbrevet kan ske via dette link og nederst på den efterfølgende side:</w:t>
      </w:r>
      <w:r w:rsidRPr="00B24A75">
        <w:rPr>
          <w:rFonts w:ascii="Verdana" w:hAnsi="Verdana" w:cs="Arial"/>
          <w:sz w:val="16"/>
          <w:szCs w:val="16"/>
        </w:rPr>
        <w:br/>
      </w:r>
      <w:hyperlink r:id="rId19" w:history="1">
        <w:r w:rsidRPr="00B24A75">
          <w:rPr>
            <w:rStyle w:val="Hyperlink"/>
            <w:rFonts w:ascii="Verdana" w:hAnsi="Verdana" w:cs="Arial"/>
            <w:b/>
            <w:sz w:val="16"/>
            <w:szCs w:val="16"/>
          </w:rPr>
          <w:t>https://ens.dk/ansvarsomraader/bredbaand/bredbaandspuljen/ansoegningsprocessen-i-hovedtraek</w:t>
        </w:r>
      </w:hyperlink>
      <w:r w:rsidRPr="00B24A75">
        <w:rPr>
          <w:rFonts w:ascii="Verdana" w:hAnsi="Verdana" w:cs="Arial"/>
          <w:b/>
          <w:sz w:val="16"/>
          <w:szCs w:val="16"/>
        </w:rPr>
        <w:t xml:space="preserve"> </w:t>
      </w:r>
    </w:p>
    <w:p w:rsidR="002D2158" w:rsidRPr="00292DAF" w:rsidRDefault="002D2158" w:rsidP="00B24A75">
      <w:pPr>
        <w:shd w:val="clear" w:color="auto" w:fill="FFFFFF" w:themeFill="background1"/>
        <w:rPr>
          <w:rFonts w:ascii="Verdana" w:hAnsi="Verdana" w:cs="Arial"/>
          <w:sz w:val="20"/>
          <w:szCs w:val="20"/>
        </w:rPr>
      </w:pPr>
    </w:p>
    <w:p w:rsidR="00127809" w:rsidRPr="00312566" w:rsidRDefault="00127809" w:rsidP="00B24A75">
      <w:pPr>
        <w:shd w:val="clear" w:color="auto" w:fill="FFFFFF" w:themeFill="background1"/>
        <w:rPr>
          <w:rFonts w:ascii="Verdana" w:hAnsi="Verdana"/>
          <w:b/>
          <w:sz w:val="20"/>
          <w:szCs w:val="20"/>
        </w:rPr>
      </w:pPr>
      <w:r>
        <w:rPr>
          <w:rFonts w:ascii="Verdana" w:hAnsi="Verdana"/>
          <w:b/>
          <w:sz w:val="20"/>
          <w:szCs w:val="20"/>
        </w:rPr>
        <w:t>For mere specifikke spørgsmål vedr. rammer og regler for ansøgning af Energistyrelsens Bredbåndspulje, k</w:t>
      </w:r>
      <w:r w:rsidRPr="00312566">
        <w:rPr>
          <w:rFonts w:ascii="Verdana" w:hAnsi="Verdana"/>
          <w:b/>
          <w:sz w:val="20"/>
          <w:szCs w:val="20"/>
        </w:rPr>
        <w:t>ontakt</w:t>
      </w:r>
      <w:r>
        <w:rPr>
          <w:rFonts w:ascii="Verdana" w:hAnsi="Verdana"/>
          <w:b/>
          <w:sz w:val="20"/>
          <w:szCs w:val="20"/>
        </w:rPr>
        <w:t xml:space="preserve"> da </w:t>
      </w:r>
      <w:r w:rsidRPr="00312566">
        <w:rPr>
          <w:rFonts w:ascii="Verdana" w:hAnsi="Verdana"/>
          <w:b/>
          <w:sz w:val="20"/>
          <w:szCs w:val="20"/>
        </w:rPr>
        <w:t>Energistyrelsen</w:t>
      </w:r>
      <w:r>
        <w:rPr>
          <w:rFonts w:ascii="Verdana" w:hAnsi="Verdana"/>
          <w:b/>
          <w:sz w:val="20"/>
          <w:szCs w:val="20"/>
        </w:rPr>
        <w:t>:</w:t>
      </w:r>
    </w:p>
    <w:p w:rsidR="00347F7E" w:rsidRPr="00E3206F" w:rsidRDefault="00347F7E" w:rsidP="00B24A75">
      <w:pPr>
        <w:shd w:val="clear" w:color="auto" w:fill="FFFFFF" w:themeFill="background1"/>
        <w:spacing w:line="276" w:lineRule="auto"/>
        <w:rPr>
          <w:rFonts w:ascii="Verdana" w:hAnsi="Verdana" w:cs="Arial"/>
          <w:sz w:val="18"/>
          <w:szCs w:val="18"/>
        </w:rPr>
      </w:pPr>
      <w:r w:rsidRPr="00E3206F">
        <w:rPr>
          <w:rFonts w:ascii="Verdana" w:hAnsi="Verdana" w:cs="Arial"/>
          <w:sz w:val="18"/>
          <w:szCs w:val="18"/>
        </w:rPr>
        <w:t xml:space="preserve">Fuldmægtig Christine Pallesen, 33 92 68 95, </w:t>
      </w:r>
      <w:hyperlink r:id="rId20" w:history="1">
        <w:r w:rsidRPr="00E3206F">
          <w:rPr>
            <w:rFonts w:ascii="Verdana" w:hAnsi="Verdana" w:cs="Arial"/>
            <w:color w:val="0000FF" w:themeColor="hyperlink"/>
            <w:sz w:val="18"/>
            <w:szCs w:val="18"/>
            <w:u w:val="single"/>
          </w:rPr>
          <w:t>cpa@ens.dk</w:t>
        </w:r>
      </w:hyperlink>
    </w:p>
    <w:p w:rsidR="00347F7E" w:rsidRPr="00E3206F" w:rsidRDefault="00347F7E" w:rsidP="00B24A75">
      <w:pPr>
        <w:shd w:val="clear" w:color="auto" w:fill="FFFFFF" w:themeFill="background1"/>
        <w:spacing w:line="276" w:lineRule="auto"/>
        <w:rPr>
          <w:rFonts w:ascii="Verdana" w:hAnsi="Verdana" w:cs="Arial"/>
          <w:sz w:val="18"/>
          <w:szCs w:val="18"/>
        </w:rPr>
      </w:pPr>
      <w:r w:rsidRPr="00E3206F">
        <w:rPr>
          <w:rFonts w:ascii="Verdana" w:hAnsi="Verdana" w:cs="Arial"/>
          <w:sz w:val="18"/>
          <w:szCs w:val="18"/>
        </w:rPr>
        <w:t xml:space="preserve">Telegrafinspektør Jane Ørum, 33 92 76 00, </w:t>
      </w:r>
      <w:hyperlink r:id="rId21" w:history="1">
        <w:r w:rsidRPr="00E3206F">
          <w:rPr>
            <w:rFonts w:ascii="Verdana" w:hAnsi="Verdana" w:cs="Arial"/>
            <w:color w:val="0000FF" w:themeColor="hyperlink"/>
            <w:sz w:val="18"/>
            <w:szCs w:val="18"/>
            <w:u w:val="single"/>
          </w:rPr>
          <w:t>jpo@ens.dk</w:t>
        </w:r>
      </w:hyperlink>
    </w:p>
    <w:p w:rsidR="00347F7E" w:rsidRPr="00E3206F" w:rsidRDefault="00347F7E" w:rsidP="00B24A75">
      <w:pPr>
        <w:shd w:val="clear" w:color="auto" w:fill="FFFFFF" w:themeFill="background1"/>
        <w:spacing w:line="276" w:lineRule="auto"/>
        <w:rPr>
          <w:rFonts w:ascii="Verdana" w:hAnsi="Verdana" w:cs="Arial"/>
          <w:sz w:val="18"/>
          <w:szCs w:val="18"/>
        </w:rPr>
      </w:pPr>
      <w:r w:rsidRPr="00E3206F">
        <w:rPr>
          <w:rFonts w:ascii="Verdana" w:hAnsi="Verdana" w:cs="Arial"/>
          <w:sz w:val="18"/>
          <w:szCs w:val="18"/>
        </w:rPr>
        <w:t xml:space="preserve">Chefkonsulent Henrik Kjær, 33 92 79 13, </w:t>
      </w:r>
      <w:hyperlink r:id="rId22" w:history="1">
        <w:r w:rsidRPr="00E3206F">
          <w:rPr>
            <w:rFonts w:ascii="Verdana" w:hAnsi="Verdana" w:cs="Arial"/>
            <w:color w:val="0000FF" w:themeColor="hyperlink"/>
            <w:sz w:val="18"/>
            <w:szCs w:val="18"/>
            <w:u w:val="single"/>
          </w:rPr>
          <w:t>hkj@ens.dk</w:t>
        </w:r>
      </w:hyperlink>
    </w:p>
    <w:p w:rsidR="00B24A75" w:rsidRPr="00E3206F" w:rsidRDefault="00B24A75" w:rsidP="00B24A75">
      <w:pPr>
        <w:shd w:val="clear" w:color="auto" w:fill="FFFFFF" w:themeFill="background1"/>
        <w:rPr>
          <w:rFonts w:ascii="Verdana" w:hAnsi="Verdana" w:cs="Arial"/>
          <w:b/>
          <w:sz w:val="18"/>
          <w:szCs w:val="18"/>
        </w:rPr>
      </w:pPr>
    </w:p>
    <w:p w:rsidR="004D598E" w:rsidRPr="004D598E" w:rsidRDefault="00127809" w:rsidP="00B24A75">
      <w:pPr>
        <w:shd w:val="clear" w:color="auto" w:fill="FFFFFF" w:themeFill="background1"/>
        <w:autoSpaceDE w:val="0"/>
        <w:autoSpaceDN w:val="0"/>
        <w:adjustRightInd w:val="0"/>
        <w:spacing w:line="276" w:lineRule="auto"/>
        <w:rPr>
          <w:rFonts w:ascii="Arial" w:hAnsi="Arial" w:cs="Arial"/>
          <w:b/>
          <w:color w:val="000000"/>
        </w:rPr>
      </w:pPr>
      <w:r>
        <w:rPr>
          <w:rFonts w:ascii="Arial" w:hAnsi="Arial" w:cs="Arial"/>
          <w:b/>
          <w:color w:val="000000"/>
        </w:rPr>
        <w:t xml:space="preserve">Vigtige datoer </w:t>
      </w:r>
      <w:r w:rsidR="004D598E" w:rsidRPr="004D598E">
        <w:rPr>
          <w:rFonts w:ascii="Arial" w:hAnsi="Arial" w:cs="Arial"/>
          <w:b/>
          <w:color w:val="000000"/>
        </w:rPr>
        <w:t>udmeldt fra Energistyrelsen: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38"/>
        <w:gridCol w:w="2940"/>
        <w:gridCol w:w="3527"/>
      </w:tblGrid>
      <w:tr w:rsidR="004D598E" w:rsidRPr="004D598E" w:rsidTr="00B24A75">
        <w:tc>
          <w:tcPr>
            <w:tcW w:w="2122" w:type="dxa"/>
            <w:tcMar>
              <w:top w:w="105" w:type="dxa"/>
              <w:left w:w="105" w:type="dxa"/>
              <w:bottom w:w="105" w:type="dxa"/>
              <w:right w:w="105" w:type="dxa"/>
            </w:tcMar>
            <w:hideMark/>
          </w:tcPr>
          <w:p w:rsidR="004D598E" w:rsidRPr="004D598E" w:rsidRDefault="00736D39"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Pr>
                <w:rFonts w:ascii="Arial" w:eastAsia="Times New Roman" w:hAnsi="Arial" w:cs="Arial"/>
                <w:sz w:val="16"/>
                <w:szCs w:val="16"/>
                <w:lang w:eastAsia="da-DK"/>
              </w:rPr>
              <w:t>Tirsdag</w:t>
            </w:r>
            <w:r w:rsidR="004D598E" w:rsidRPr="004D598E">
              <w:rPr>
                <w:rFonts w:ascii="Arial" w:eastAsia="Times New Roman" w:hAnsi="Arial" w:cs="Arial"/>
                <w:sz w:val="16"/>
                <w:szCs w:val="16"/>
                <w:lang w:eastAsia="da-DK"/>
              </w:rPr>
              <w:t xml:space="preserve"> d. </w:t>
            </w:r>
            <w:r w:rsidR="00347F7E">
              <w:rPr>
                <w:rFonts w:ascii="Arial" w:eastAsia="Times New Roman" w:hAnsi="Arial" w:cs="Arial"/>
                <w:sz w:val="16"/>
                <w:szCs w:val="16"/>
                <w:lang w:eastAsia="da-DK"/>
              </w:rPr>
              <w:t>30</w:t>
            </w:r>
            <w:r w:rsidR="004D598E" w:rsidRPr="004D598E">
              <w:rPr>
                <w:rFonts w:ascii="Arial" w:eastAsia="Times New Roman" w:hAnsi="Arial" w:cs="Arial"/>
                <w:sz w:val="16"/>
                <w:szCs w:val="16"/>
                <w:lang w:eastAsia="da-DK"/>
              </w:rPr>
              <w:t xml:space="preserve">. </w:t>
            </w:r>
            <w:r>
              <w:rPr>
                <w:rFonts w:ascii="Arial" w:eastAsia="Times New Roman" w:hAnsi="Arial" w:cs="Arial"/>
                <w:sz w:val="16"/>
                <w:szCs w:val="16"/>
                <w:lang w:eastAsia="da-DK"/>
              </w:rPr>
              <w:t>april</w:t>
            </w:r>
          </w:p>
        </w:tc>
        <w:tc>
          <w:tcPr>
            <w:tcW w:w="7500" w:type="dxa"/>
            <w:gridSpan w:val="3"/>
            <w:tcMar>
              <w:top w:w="105" w:type="dxa"/>
              <w:left w:w="105" w:type="dxa"/>
              <w:bottom w:w="105" w:type="dxa"/>
              <w:right w:w="105" w:type="dxa"/>
            </w:tcMar>
            <w:hideMark/>
          </w:tcPr>
          <w:p w:rsidR="00032D68" w:rsidRPr="00032D68" w:rsidRDefault="004D598E"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sidRPr="004D598E">
              <w:rPr>
                <w:rFonts w:ascii="Arial" w:eastAsia="Times New Roman" w:hAnsi="Arial" w:cs="Arial"/>
                <w:sz w:val="16"/>
                <w:szCs w:val="16"/>
                <w:lang w:eastAsia="da-DK"/>
              </w:rPr>
              <w:t>Ansøgningsrunden for 201</w:t>
            </w:r>
            <w:r w:rsidR="00736D39">
              <w:rPr>
                <w:rFonts w:ascii="Arial" w:eastAsia="Times New Roman" w:hAnsi="Arial" w:cs="Arial"/>
                <w:sz w:val="16"/>
                <w:szCs w:val="16"/>
                <w:lang w:eastAsia="da-DK"/>
              </w:rPr>
              <w:t>9</w:t>
            </w:r>
            <w:r w:rsidRPr="004D598E">
              <w:rPr>
                <w:rFonts w:ascii="Arial" w:eastAsia="Times New Roman" w:hAnsi="Arial" w:cs="Arial"/>
                <w:sz w:val="16"/>
                <w:szCs w:val="16"/>
                <w:lang w:eastAsia="da-DK"/>
              </w:rPr>
              <w:t xml:space="preserve"> igangsættes</w:t>
            </w:r>
            <w:r w:rsidR="00B24A75">
              <w:rPr>
                <w:rFonts w:ascii="Arial" w:eastAsia="Times New Roman" w:hAnsi="Arial" w:cs="Arial"/>
                <w:sz w:val="16"/>
                <w:szCs w:val="16"/>
                <w:lang w:eastAsia="da-DK"/>
              </w:rPr>
              <w:br/>
            </w:r>
            <w:r w:rsidR="00032D68" w:rsidRPr="00032D68">
              <w:rPr>
                <w:rFonts w:ascii="Arial" w:hAnsi="Arial" w:cs="Arial"/>
                <w:sz w:val="16"/>
                <w:szCs w:val="16"/>
              </w:rPr>
              <w:t>Offentliggørelse af Energistyrelsens kort med oplysning om al</w:t>
            </w:r>
            <w:r w:rsidR="00032D68">
              <w:rPr>
                <w:rFonts w:ascii="Arial" w:hAnsi="Arial" w:cs="Arial"/>
                <w:sz w:val="16"/>
                <w:szCs w:val="16"/>
              </w:rPr>
              <w:t>le tilskudsberettigede adresser.</w:t>
            </w:r>
          </w:p>
        </w:tc>
      </w:tr>
      <w:tr w:rsidR="004D598E" w:rsidRPr="004D598E" w:rsidTr="00B24A75">
        <w:tc>
          <w:tcPr>
            <w:tcW w:w="2122" w:type="dxa"/>
            <w:tcMar>
              <w:top w:w="105" w:type="dxa"/>
              <w:left w:w="105" w:type="dxa"/>
              <w:bottom w:w="105" w:type="dxa"/>
              <w:right w:w="105" w:type="dxa"/>
            </w:tcMar>
            <w:hideMark/>
          </w:tcPr>
          <w:p w:rsidR="004D598E" w:rsidRPr="004D598E" w:rsidRDefault="00736D39"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Pr>
                <w:rFonts w:ascii="Arial" w:eastAsia="Times New Roman" w:hAnsi="Arial" w:cs="Arial"/>
                <w:sz w:val="16"/>
                <w:szCs w:val="16"/>
                <w:lang w:eastAsia="da-DK"/>
              </w:rPr>
              <w:t>Torsdag</w:t>
            </w:r>
            <w:r w:rsidR="004D598E" w:rsidRPr="004D598E">
              <w:rPr>
                <w:rFonts w:ascii="Arial" w:eastAsia="Times New Roman" w:hAnsi="Arial" w:cs="Arial"/>
                <w:sz w:val="16"/>
                <w:szCs w:val="16"/>
                <w:lang w:eastAsia="da-DK"/>
              </w:rPr>
              <w:t xml:space="preserve"> d. 1</w:t>
            </w:r>
            <w:r>
              <w:rPr>
                <w:rFonts w:ascii="Arial" w:eastAsia="Times New Roman" w:hAnsi="Arial" w:cs="Arial"/>
                <w:sz w:val="16"/>
                <w:szCs w:val="16"/>
                <w:lang w:eastAsia="da-DK"/>
              </w:rPr>
              <w:t>5</w:t>
            </w:r>
            <w:r w:rsidR="004D598E" w:rsidRPr="004D598E">
              <w:rPr>
                <w:rFonts w:ascii="Arial" w:eastAsia="Times New Roman" w:hAnsi="Arial" w:cs="Arial"/>
                <w:sz w:val="16"/>
                <w:szCs w:val="16"/>
                <w:lang w:eastAsia="da-DK"/>
              </w:rPr>
              <w:t>. august</w:t>
            </w:r>
          </w:p>
        </w:tc>
        <w:tc>
          <w:tcPr>
            <w:tcW w:w="7500" w:type="dxa"/>
            <w:gridSpan w:val="3"/>
            <w:tcMar>
              <w:top w:w="105" w:type="dxa"/>
              <w:left w:w="105" w:type="dxa"/>
              <w:bottom w:w="105" w:type="dxa"/>
              <w:right w:w="105" w:type="dxa"/>
            </w:tcMar>
            <w:hideMark/>
          </w:tcPr>
          <w:p w:rsidR="004D598E" w:rsidRPr="004D598E" w:rsidRDefault="004D598E"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sidRPr="004D598E">
              <w:rPr>
                <w:rFonts w:ascii="Arial" w:eastAsia="Times New Roman" w:hAnsi="Arial" w:cs="Arial"/>
                <w:sz w:val="16"/>
                <w:szCs w:val="16"/>
                <w:lang w:eastAsia="da-DK"/>
              </w:rPr>
              <w:t>Sidste frist for at borgere, kommuner m.v. kan gøre indsigelse mod oplysninger på kortet over tilskudsberettigede adresser</w:t>
            </w:r>
          </w:p>
        </w:tc>
      </w:tr>
      <w:tr w:rsidR="004D598E" w:rsidRPr="004D598E" w:rsidTr="00B24A75">
        <w:tc>
          <w:tcPr>
            <w:tcW w:w="2122" w:type="dxa"/>
            <w:tcMar>
              <w:top w:w="105" w:type="dxa"/>
              <w:left w:w="105" w:type="dxa"/>
              <w:bottom w:w="105" w:type="dxa"/>
              <w:right w:w="105" w:type="dxa"/>
            </w:tcMar>
            <w:hideMark/>
          </w:tcPr>
          <w:p w:rsidR="004D598E" w:rsidRPr="004D598E" w:rsidRDefault="004D598E"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sidRPr="004D598E">
              <w:rPr>
                <w:rFonts w:ascii="Arial" w:eastAsia="Times New Roman" w:hAnsi="Arial" w:cs="Arial"/>
                <w:sz w:val="16"/>
                <w:szCs w:val="16"/>
                <w:lang w:eastAsia="da-DK"/>
              </w:rPr>
              <w:t xml:space="preserve">Onsdag d. </w:t>
            </w:r>
            <w:r w:rsidR="00736D39">
              <w:rPr>
                <w:rFonts w:ascii="Arial" w:eastAsia="Times New Roman" w:hAnsi="Arial" w:cs="Arial"/>
                <w:sz w:val="16"/>
                <w:szCs w:val="16"/>
                <w:lang w:eastAsia="da-DK"/>
              </w:rPr>
              <w:t>18</w:t>
            </w:r>
            <w:r w:rsidRPr="004D598E">
              <w:rPr>
                <w:rFonts w:ascii="Arial" w:eastAsia="Times New Roman" w:hAnsi="Arial" w:cs="Arial"/>
                <w:sz w:val="16"/>
                <w:szCs w:val="16"/>
                <w:lang w:eastAsia="da-DK"/>
              </w:rPr>
              <w:t xml:space="preserve">. </w:t>
            </w:r>
            <w:r w:rsidR="00736D39">
              <w:rPr>
                <w:rFonts w:ascii="Arial" w:eastAsia="Times New Roman" w:hAnsi="Arial" w:cs="Arial"/>
                <w:sz w:val="16"/>
                <w:szCs w:val="16"/>
                <w:lang w:eastAsia="da-DK"/>
              </w:rPr>
              <w:t>september</w:t>
            </w:r>
          </w:p>
        </w:tc>
        <w:tc>
          <w:tcPr>
            <w:tcW w:w="7500" w:type="dxa"/>
            <w:gridSpan w:val="3"/>
            <w:tcMar>
              <w:top w:w="105" w:type="dxa"/>
              <w:left w:w="105" w:type="dxa"/>
              <w:bottom w:w="105" w:type="dxa"/>
              <w:right w:w="105" w:type="dxa"/>
            </w:tcMar>
            <w:hideMark/>
          </w:tcPr>
          <w:p w:rsidR="004D598E" w:rsidRPr="004D598E" w:rsidRDefault="004D598E"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sidRPr="004D598E">
              <w:rPr>
                <w:rFonts w:ascii="Arial" w:eastAsia="Times New Roman" w:hAnsi="Arial" w:cs="Arial"/>
                <w:sz w:val="16"/>
                <w:szCs w:val="16"/>
                <w:lang w:eastAsia="da-DK"/>
              </w:rPr>
              <w:t>Sidste frist for at annoncere projekter med henblik på at kunne indgå aftale med en udbyder</w:t>
            </w:r>
          </w:p>
        </w:tc>
      </w:tr>
      <w:tr w:rsidR="004D598E" w:rsidRPr="004D598E" w:rsidTr="00B24A75">
        <w:tc>
          <w:tcPr>
            <w:tcW w:w="2122" w:type="dxa"/>
            <w:tcMar>
              <w:top w:w="105" w:type="dxa"/>
              <w:left w:w="105" w:type="dxa"/>
              <w:bottom w:w="105" w:type="dxa"/>
              <w:right w:w="105" w:type="dxa"/>
            </w:tcMar>
            <w:hideMark/>
          </w:tcPr>
          <w:p w:rsidR="004D598E" w:rsidRPr="004D598E" w:rsidRDefault="004D598E"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sidRPr="004D598E">
              <w:rPr>
                <w:rFonts w:ascii="Arial" w:eastAsia="Times New Roman" w:hAnsi="Arial" w:cs="Arial"/>
                <w:sz w:val="16"/>
                <w:szCs w:val="16"/>
                <w:lang w:eastAsia="da-DK"/>
              </w:rPr>
              <w:t xml:space="preserve">Onsdag d. </w:t>
            </w:r>
            <w:r w:rsidR="00736D39">
              <w:rPr>
                <w:rFonts w:ascii="Arial" w:eastAsia="Times New Roman" w:hAnsi="Arial" w:cs="Arial"/>
                <w:sz w:val="16"/>
                <w:szCs w:val="16"/>
                <w:lang w:eastAsia="da-DK"/>
              </w:rPr>
              <w:t>2</w:t>
            </w:r>
            <w:r w:rsidRPr="004D598E">
              <w:rPr>
                <w:rFonts w:ascii="Arial" w:eastAsia="Times New Roman" w:hAnsi="Arial" w:cs="Arial"/>
                <w:sz w:val="16"/>
                <w:szCs w:val="16"/>
                <w:lang w:eastAsia="da-DK"/>
              </w:rPr>
              <w:t>3. oktober</w:t>
            </w:r>
          </w:p>
        </w:tc>
        <w:tc>
          <w:tcPr>
            <w:tcW w:w="7500" w:type="dxa"/>
            <w:gridSpan w:val="3"/>
            <w:tcMar>
              <w:top w:w="105" w:type="dxa"/>
              <w:left w:w="105" w:type="dxa"/>
              <w:bottom w:w="105" w:type="dxa"/>
              <w:right w:w="105" w:type="dxa"/>
            </w:tcMar>
            <w:hideMark/>
          </w:tcPr>
          <w:p w:rsidR="004D598E" w:rsidRPr="004D598E" w:rsidRDefault="004D598E" w:rsidP="00B24A75">
            <w:pPr>
              <w:shd w:val="clear" w:color="auto" w:fill="FFFFFF" w:themeFill="background1"/>
              <w:spacing w:after="135" w:line="270" w:lineRule="atLeast"/>
              <w:textAlignment w:val="baseline"/>
              <w:rPr>
                <w:rFonts w:ascii="Arial" w:eastAsia="Times New Roman" w:hAnsi="Arial" w:cs="Arial"/>
                <w:sz w:val="16"/>
                <w:szCs w:val="16"/>
                <w:lang w:eastAsia="da-DK"/>
              </w:rPr>
            </w:pPr>
            <w:r w:rsidRPr="004D598E">
              <w:rPr>
                <w:rFonts w:ascii="Arial" w:eastAsia="Times New Roman" w:hAnsi="Arial" w:cs="Arial"/>
                <w:sz w:val="16"/>
                <w:szCs w:val="16"/>
                <w:lang w:eastAsia="da-DK"/>
              </w:rPr>
              <w:t>Ansøgningsfrist</w:t>
            </w:r>
          </w:p>
        </w:tc>
      </w:tr>
      <w:tr w:rsidR="00123711" w:rsidRPr="00123711" w:rsidTr="00B24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527" w:type="dxa"/>
          <w:trHeight w:val="300"/>
        </w:trPr>
        <w:tc>
          <w:tcPr>
            <w:tcW w:w="3160" w:type="dxa"/>
            <w:gridSpan w:val="2"/>
            <w:tcBorders>
              <w:top w:val="nil"/>
              <w:left w:val="nil"/>
              <w:bottom w:val="nil"/>
              <w:right w:val="nil"/>
            </w:tcBorders>
            <w:shd w:val="clear" w:color="auto" w:fill="auto"/>
            <w:noWrap/>
            <w:vAlign w:val="bottom"/>
          </w:tcPr>
          <w:p w:rsidR="00123711" w:rsidRPr="00123711" w:rsidRDefault="00123711" w:rsidP="00E3206F">
            <w:pPr>
              <w:shd w:val="clear" w:color="auto" w:fill="FFFFFF" w:themeFill="background1"/>
              <w:rPr>
                <w:rFonts w:eastAsia="Times New Roman"/>
                <w:b/>
                <w:bCs/>
                <w:color w:val="000000"/>
                <w:sz w:val="20"/>
                <w:szCs w:val="20"/>
                <w:lang w:eastAsia="da-DK"/>
              </w:rPr>
            </w:pPr>
          </w:p>
        </w:tc>
        <w:tc>
          <w:tcPr>
            <w:tcW w:w="2940" w:type="dxa"/>
            <w:tcBorders>
              <w:top w:val="nil"/>
              <w:left w:val="nil"/>
              <w:bottom w:val="nil"/>
              <w:right w:val="nil"/>
            </w:tcBorders>
            <w:shd w:val="clear" w:color="auto" w:fill="auto"/>
            <w:noWrap/>
            <w:vAlign w:val="bottom"/>
          </w:tcPr>
          <w:p w:rsidR="00123711" w:rsidRPr="00123711" w:rsidRDefault="00123711" w:rsidP="00B24A75">
            <w:pPr>
              <w:shd w:val="clear" w:color="auto" w:fill="FFFFFF" w:themeFill="background1"/>
              <w:jc w:val="center"/>
              <w:rPr>
                <w:rFonts w:eastAsia="Times New Roman"/>
                <w:sz w:val="20"/>
                <w:szCs w:val="20"/>
                <w:lang w:eastAsia="da-DK"/>
              </w:rPr>
            </w:pPr>
          </w:p>
        </w:tc>
      </w:tr>
    </w:tbl>
    <w:p w:rsidR="00123711" w:rsidRDefault="00123711" w:rsidP="00E3206F">
      <w:pPr>
        <w:rPr>
          <w:rFonts w:ascii="Verdana" w:hAnsi="Verdana" w:cs="Arial"/>
          <w:b/>
          <w:sz w:val="20"/>
          <w:szCs w:val="20"/>
        </w:rPr>
      </w:pPr>
    </w:p>
    <w:sectPr w:rsidR="00123711" w:rsidSect="006E7DD9">
      <w:headerReference w:type="default" r:id="rId23"/>
      <w:footerReference w:type="default" r:id="rId24"/>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D1" w:rsidRDefault="002B26D1" w:rsidP="002B26D1">
      <w:r>
        <w:separator/>
      </w:r>
    </w:p>
  </w:endnote>
  <w:endnote w:type="continuationSeparator" w:id="0">
    <w:p w:rsidR="002B26D1" w:rsidRDefault="002B26D1" w:rsidP="002B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D1" w:rsidRDefault="002B26D1" w:rsidP="002B26D1">
    <w:pPr>
      <w:pStyle w:val="Sidefod"/>
      <w:jc w:val="center"/>
    </w:pPr>
    <w:r>
      <w:rPr>
        <w:noProof/>
        <w:lang w:eastAsia="da-DK"/>
      </w:rPr>
      <w:drawing>
        <wp:anchor distT="0" distB="0" distL="114300" distR="114300" simplePos="0" relativeHeight="251659264" behindDoc="0" locked="0" layoutInCell="1" allowOverlap="1">
          <wp:simplePos x="0" y="0"/>
          <wp:positionH relativeFrom="column">
            <wp:posOffset>-186690</wp:posOffset>
          </wp:positionH>
          <wp:positionV relativeFrom="paragraph">
            <wp:posOffset>53975</wp:posOffset>
          </wp:positionV>
          <wp:extent cx="6297295" cy="542925"/>
          <wp:effectExtent l="0" t="0" r="825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729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D1" w:rsidRDefault="002B26D1" w:rsidP="002B26D1">
      <w:r>
        <w:separator/>
      </w:r>
    </w:p>
  </w:footnote>
  <w:footnote w:type="continuationSeparator" w:id="0">
    <w:p w:rsidR="002B26D1" w:rsidRDefault="002B26D1" w:rsidP="002B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D1" w:rsidRDefault="002B26D1" w:rsidP="002B26D1">
    <w:pPr>
      <w:pStyle w:val="Sidehoved"/>
      <w:ind w:firstLine="1304"/>
    </w:pPr>
    <w:r w:rsidRPr="000E0985">
      <w:rPr>
        <w:noProof/>
        <w:lang w:eastAsia="da-DK"/>
      </w:rPr>
      <w:drawing>
        <wp:anchor distT="0" distB="0" distL="114300" distR="114300" simplePos="0" relativeHeight="251658240" behindDoc="0" locked="0" layoutInCell="1" allowOverlap="1">
          <wp:simplePos x="0" y="0"/>
          <wp:positionH relativeFrom="column">
            <wp:posOffset>5414848</wp:posOffset>
          </wp:positionH>
          <wp:positionV relativeFrom="paragraph">
            <wp:posOffset>-431165</wp:posOffset>
          </wp:positionV>
          <wp:extent cx="1066800" cy="59228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9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157AB"/>
    <w:multiLevelType w:val="hybridMultilevel"/>
    <w:tmpl w:val="F4AC0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0F2C80"/>
    <w:multiLevelType w:val="hybridMultilevel"/>
    <w:tmpl w:val="DD327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4"/>
    <w:rsid w:val="00032D68"/>
    <w:rsid w:val="000C44FD"/>
    <w:rsid w:val="00123711"/>
    <w:rsid w:val="00127809"/>
    <w:rsid w:val="00173B53"/>
    <w:rsid w:val="00207CB2"/>
    <w:rsid w:val="00292DAF"/>
    <w:rsid w:val="002B26D1"/>
    <w:rsid w:val="002D2158"/>
    <w:rsid w:val="002D6286"/>
    <w:rsid w:val="00340491"/>
    <w:rsid w:val="00347F7E"/>
    <w:rsid w:val="00357A95"/>
    <w:rsid w:val="004C4CEA"/>
    <w:rsid w:val="004D598E"/>
    <w:rsid w:val="005444B7"/>
    <w:rsid w:val="00583EE3"/>
    <w:rsid w:val="005A5ECD"/>
    <w:rsid w:val="006E7DD9"/>
    <w:rsid w:val="00736D39"/>
    <w:rsid w:val="007639A1"/>
    <w:rsid w:val="00796227"/>
    <w:rsid w:val="00AB101D"/>
    <w:rsid w:val="00B24A75"/>
    <w:rsid w:val="00C507D1"/>
    <w:rsid w:val="00D55624"/>
    <w:rsid w:val="00E3206F"/>
    <w:rsid w:val="00FD56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DB6715-4E1C-40E0-9595-9149AE0E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D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55624"/>
    <w:rPr>
      <w:color w:val="0000FF" w:themeColor="hyperlink"/>
      <w:u w:val="single"/>
    </w:rPr>
  </w:style>
  <w:style w:type="paragraph" w:styleId="Listeafsnit">
    <w:name w:val="List Paragraph"/>
    <w:basedOn w:val="Normal"/>
    <w:uiPriority w:val="34"/>
    <w:qFormat/>
    <w:rsid w:val="00796227"/>
    <w:pPr>
      <w:ind w:left="720"/>
      <w:contextualSpacing/>
    </w:pPr>
  </w:style>
  <w:style w:type="paragraph" w:styleId="Sidehoved">
    <w:name w:val="header"/>
    <w:basedOn w:val="Normal"/>
    <w:link w:val="SidehovedTegn"/>
    <w:uiPriority w:val="99"/>
    <w:unhideWhenUsed/>
    <w:rsid w:val="002B26D1"/>
    <w:pPr>
      <w:tabs>
        <w:tab w:val="center" w:pos="4819"/>
        <w:tab w:val="right" w:pos="9638"/>
      </w:tabs>
    </w:pPr>
  </w:style>
  <w:style w:type="character" w:customStyle="1" w:styleId="SidehovedTegn">
    <w:name w:val="Sidehoved Tegn"/>
    <w:basedOn w:val="Standardskrifttypeiafsnit"/>
    <w:link w:val="Sidehoved"/>
    <w:uiPriority w:val="99"/>
    <w:rsid w:val="002B26D1"/>
    <w:rPr>
      <w:rFonts w:ascii="Calibri" w:hAnsi="Calibri" w:cs="Calibri"/>
    </w:rPr>
  </w:style>
  <w:style w:type="paragraph" w:styleId="Sidefod">
    <w:name w:val="footer"/>
    <w:basedOn w:val="Normal"/>
    <w:link w:val="SidefodTegn"/>
    <w:uiPriority w:val="99"/>
    <w:unhideWhenUsed/>
    <w:rsid w:val="002B26D1"/>
    <w:pPr>
      <w:tabs>
        <w:tab w:val="center" w:pos="4819"/>
        <w:tab w:val="right" w:pos="9638"/>
      </w:tabs>
    </w:pPr>
  </w:style>
  <w:style w:type="character" w:customStyle="1" w:styleId="SidefodTegn">
    <w:name w:val="Sidefod Tegn"/>
    <w:basedOn w:val="Standardskrifttypeiafsnit"/>
    <w:link w:val="Sidefod"/>
    <w:uiPriority w:val="99"/>
    <w:rsid w:val="002B26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98289">
      <w:bodyDiv w:val="1"/>
      <w:marLeft w:val="0"/>
      <w:marRight w:val="0"/>
      <w:marTop w:val="0"/>
      <w:marBottom w:val="0"/>
      <w:divBdr>
        <w:top w:val="none" w:sz="0" w:space="0" w:color="auto"/>
        <w:left w:val="none" w:sz="0" w:space="0" w:color="auto"/>
        <w:bottom w:val="none" w:sz="0" w:space="0" w:color="auto"/>
        <w:right w:val="none" w:sz="0" w:space="0" w:color="auto"/>
      </w:divBdr>
    </w:div>
    <w:div w:id="21098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oller@svendborg.dk" TargetMode="External"/><Relationship Id="rId13" Type="http://schemas.openxmlformats.org/officeDocument/2006/relationships/hyperlink" Target="mailto:stb@kerteminde.dk" TargetMode="External"/><Relationship Id="rId18" Type="http://schemas.openxmlformats.org/officeDocument/2006/relationships/hyperlink" Target="http://www.ens.dk/bredbaandspul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po@ens.dk" TargetMode="External"/><Relationship Id="rId7" Type="http://schemas.openxmlformats.org/officeDocument/2006/relationships/endnotes" Target="endnotes.xml"/><Relationship Id="rId12" Type="http://schemas.openxmlformats.org/officeDocument/2006/relationships/hyperlink" Target="mailto:jr@odense.dk" TargetMode="External"/><Relationship Id="rId17" Type="http://schemas.openxmlformats.org/officeDocument/2006/relationships/hyperlink" Target="mailto:figr@langelandkommune.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o@aeroekommune.dk" TargetMode="External"/><Relationship Id="rId20" Type="http://schemas.openxmlformats.org/officeDocument/2006/relationships/hyperlink" Target="mailto:cpa@ens.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h@nyborg.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hannes.yde@middelfart.dk" TargetMode="External"/><Relationship Id="rId23" Type="http://schemas.openxmlformats.org/officeDocument/2006/relationships/header" Target="header1.xml"/><Relationship Id="rId10" Type="http://schemas.openxmlformats.org/officeDocument/2006/relationships/hyperlink" Target="mailto:miha@faaborgmidtfyn.dk" TargetMode="External"/><Relationship Id="rId19" Type="http://schemas.openxmlformats.org/officeDocument/2006/relationships/hyperlink" Target="https://ens.dk/ansvarsomraader/bredbaand/bredbaandspuljen/ansoegningsprocessen-i-hovedtraek" TargetMode="External"/><Relationship Id="rId4" Type="http://schemas.openxmlformats.org/officeDocument/2006/relationships/settings" Target="settings.xml"/><Relationship Id="rId9" Type="http://schemas.openxmlformats.org/officeDocument/2006/relationships/hyperlink" Target="mailto:sromo@assens.dk" TargetMode="External"/><Relationship Id="rId14" Type="http://schemas.openxmlformats.org/officeDocument/2006/relationships/hyperlink" Target="mailto:pst@nordfynskommune.dk" TargetMode="External"/><Relationship Id="rId22" Type="http://schemas.openxmlformats.org/officeDocument/2006/relationships/hyperlink" Target="mailto:hkj@ens.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6FBB-BCB7-4B92-89E4-CB6473A7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2902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Assens Kommune</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Rosager Mortensen</dc:creator>
  <cp:keywords/>
  <dc:description/>
  <cp:lastModifiedBy>David Schwartz Møller</cp:lastModifiedBy>
  <cp:revision>2</cp:revision>
  <dcterms:created xsi:type="dcterms:W3CDTF">2019-07-15T09:56:00Z</dcterms:created>
  <dcterms:modified xsi:type="dcterms:W3CDTF">2019-07-15T09:56:00Z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{88671C26-F2DE-4F91-9667-23054404AD34}</vt:lpwstr>
  </property>
</Properties>
</file>