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E3435" w14:textId="77777777" w:rsidR="00210A4C" w:rsidRPr="002E1B43" w:rsidRDefault="00210A4C" w:rsidP="00210A4C">
      <w:pPr>
        <w:pStyle w:val="NormalFed"/>
        <w:spacing w:line="14" w:lineRule="atLeast"/>
        <w:rPr>
          <w:sz w:val="2"/>
          <w:szCs w:val="2"/>
        </w:rPr>
      </w:pPr>
      <w:r w:rsidRPr="002E1B43">
        <w:rPr>
          <w:sz w:val="2"/>
          <w:szCs w:val="2"/>
        </w:rPr>
        <w:tab/>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Modtagerinformation"/>
        <w:tblDescription w:val="Modtagerinformation"/>
      </w:tblPr>
      <w:tblGrid>
        <w:gridCol w:w="7088"/>
      </w:tblGrid>
      <w:tr w:rsidR="00210A4C" w:rsidRPr="002E1B43" w14:paraId="08B57205" w14:textId="77777777" w:rsidTr="00841B49">
        <w:trPr>
          <w:trHeight w:val="2381"/>
          <w:tblHeader/>
        </w:trPr>
        <w:tc>
          <w:tcPr>
            <w:tcW w:w="7088" w:type="dxa"/>
          </w:tcPr>
          <w:p w14:paraId="6B274C97" w14:textId="77777777" w:rsidR="002E1B43" w:rsidRPr="002E1B43" w:rsidRDefault="002E1B43" w:rsidP="002E1B43">
            <w:r w:rsidRPr="002E1B43">
              <w:t>Vejstrupvej 19</w:t>
            </w:r>
          </w:p>
          <w:p w14:paraId="4A159804" w14:textId="5159C454" w:rsidR="00E75F06" w:rsidRPr="002E1B43" w:rsidRDefault="002E1B43" w:rsidP="002E1B43">
            <w:r w:rsidRPr="002E1B43">
              <w:t>5882 Vejstrup</w:t>
            </w:r>
          </w:p>
          <w:p w14:paraId="5F4C2F0A" w14:textId="42529953" w:rsidR="00210A4C" w:rsidRPr="002E1B43" w:rsidRDefault="00210A4C" w:rsidP="00E75F06"/>
        </w:tc>
      </w:tr>
    </w:tbl>
    <w:p w14:paraId="33E3E60F" w14:textId="1A5D0121" w:rsidR="00210A4C" w:rsidRPr="002E1B43" w:rsidRDefault="00210A4C" w:rsidP="00210A4C">
      <w:pPr>
        <w:spacing w:line="14" w:lineRule="atLeast"/>
        <w:rPr>
          <w:sz w:val="2"/>
          <w:szCs w:val="2"/>
        </w:rPr>
      </w:pPr>
    </w:p>
    <w:tbl>
      <w:tblPr>
        <w:tblStyle w:val="Tabel-Gitter"/>
        <w:tblpPr w:vertAnchor="page" w:horzAnchor="page" w:tblpX="8563" w:tblpY="2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Afsender- og dokumentinfo"/>
        <w:tblDescription w:val="Afsender- og dokumentinfo"/>
      </w:tblPr>
      <w:tblGrid>
        <w:gridCol w:w="2982"/>
      </w:tblGrid>
      <w:tr w:rsidR="00210A4C" w:rsidRPr="002E1B43" w14:paraId="464110F8" w14:textId="77777777" w:rsidTr="008065A9">
        <w:trPr>
          <w:trHeight w:val="4139"/>
          <w:tblHeader/>
        </w:trPr>
        <w:tc>
          <w:tcPr>
            <w:tcW w:w="2982" w:type="dxa"/>
          </w:tcPr>
          <w:p w14:paraId="2E7A9062" w14:textId="77777777" w:rsidR="002E1B43" w:rsidRPr="002E1B43" w:rsidRDefault="002E1B43" w:rsidP="002E1B43">
            <w:pPr>
              <w:pStyle w:val="Kolofon"/>
            </w:pPr>
            <w:r w:rsidRPr="002E1B43">
              <w:rPr>
                <w:b/>
              </w:rPr>
              <w:t>Miljø og Teknik</w:t>
            </w:r>
          </w:p>
          <w:p w14:paraId="21C62EF1" w14:textId="77777777" w:rsidR="002E1B43" w:rsidRPr="002E1B43" w:rsidRDefault="002E1B43" w:rsidP="002E1B43">
            <w:pPr>
              <w:pStyle w:val="Kolofon"/>
            </w:pPr>
            <w:r w:rsidRPr="002E1B43">
              <w:rPr>
                <w:b/>
              </w:rPr>
              <w:t>Klima Natur og Miljø</w:t>
            </w:r>
          </w:p>
          <w:p w14:paraId="5A3B39F2" w14:textId="77777777" w:rsidR="002E1B43" w:rsidRPr="002E1B43" w:rsidRDefault="002E1B43" w:rsidP="002E1B43">
            <w:pPr>
              <w:pStyle w:val="Kolofon"/>
            </w:pPr>
            <w:r w:rsidRPr="002E1B43">
              <w:t>Team Natur</w:t>
            </w:r>
          </w:p>
          <w:p w14:paraId="2F88822F" w14:textId="77777777" w:rsidR="002E1B43" w:rsidRPr="002E1B43" w:rsidRDefault="002E1B43" w:rsidP="002E1B43">
            <w:pPr>
              <w:pStyle w:val="Kolofon"/>
            </w:pPr>
            <w:r w:rsidRPr="002E1B43">
              <w:t>Svendborgvej 135</w:t>
            </w:r>
          </w:p>
          <w:p w14:paraId="113F17F7" w14:textId="77777777" w:rsidR="002E1B43" w:rsidRPr="002E1B43" w:rsidRDefault="002E1B43" w:rsidP="002E1B43">
            <w:pPr>
              <w:pStyle w:val="Kolofon"/>
            </w:pPr>
            <w:r w:rsidRPr="002E1B43">
              <w:t>5762 Vester Skerninge</w:t>
            </w:r>
          </w:p>
          <w:p w14:paraId="254B077F" w14:textId="77777777" w:rsidR="002E1B43" w:rsidRPr="002E1B43" w:rsidRDefault="002E1B43" w:rsidP="002E1B43">
            <w:pPr>
              <w:pStyle w:val="Kolofon"/>
            </w:pPr>
          </w:p>
          <w:p w14:paraId="5EE11745" w14:textId="317D722F" w:rsidR="00210A4C" w:rsidRPr="00474CF4" w:rsidRDefault="009E2074" w:rsidP="002E1B43">
            <w:pPr>
              <w:pStyle w:val="Kolofon"/>
            </w:pPr>
            <w:r>
              <w:t>16. februar 2026</w:t>
            </w:r>
          </w:p>
          <w:p w14:paraId="7262A35D" w14:textId="77777777" w:rsidR="002E1B43" w:rsidRPr="002E1B43" w:rsidRDefault="002E1B43" w:rsidP="002E1B43">
            <w:pPr>
              <w:pStyle w:val="Kolofon"/>
              <w:rPr>
                <w:highlight w:val="yellow"/>
              </w:rPr>
            </w:pPr>
          </w:p>
          <w:p w14:paraId="15281080" w14:textId="2B3CFDCF" w:rsidR="002E1B43" w:rsidRDefault="002E1B43" w:rsidP="002E1B43">
            <w:pPr>
              <w:pStyle w:val="Kolofon"/>
            </w:pPr>
            <w:r w:rsidRPr="00627B3F">
              <w:t>Sagsid:</w:t>
            </w:r>
            <w:r w:rsidR="00627B3F">
              <w:t xml:space="preserve"> 26/799</w:t>
            </w:r>
          </w:p>
          <w:p w14:paraId="48FDA8C9" w14:textId="1AD1B28D" w:rsidR="002E1B43" w:rsidRPr="002E1B43" w:rsidRDefault="002E1B43" w:rsidP="002E1B43">
            <w:pPr>
              <w:pStyle w:val="Kolofon"/>
            </w:pPr>
            <w:r>
              <w:t>Afdeling: Natur og Miljø</w:t>
            </w:r>
          </w:p>
        </w:tc>
      </w:tr>
      <w:tr w:rsidR="00210A4C" w:rsidRPr="002E1B43" w14:paraId="09C7941B" w14:textId="77777777" w:rsidTr="008065A9">
        <w:trPr>
          <w:trHeight w:val="1531"/>
        </w:trPr>
        <w:tc>
          <w:tcPr>
            <w:tcW w:w="2982" w:type="dxa"/>
          </w:tcPr>
          <w:p w14:paraId="4934CDCA" w14:textId="15778FBF" w:rsidR="00210A4C" w:rsidRPr="002E1B43" w:rsidRDefault="00210A4C" w:rsidP="005F3CE5">
            <w:pPr>
              <w:spacing w:line="220" w:lineRule="atLeast"/>
              <w:rPr>
                <w:rFonts w:cs="Arial"/>
                <w:color w:val="7F7F7F"/>
                <w:sz w:val="16"/>
                <w:szCs w:val="16"/>
              </w:rPr>
            </w:pPr>
            <w:r w:rsidRPr="002E1B43">
              <w:rPr>
                <w:color w:val="7F7F7F"/>
                <w:sz w:val="12"/>
                <w:szCs w:val="16"/>
              </w:rPr>
              <w:t xml:space="preserve">Svendborg Kommune opfordrer alle til at skrive sikkert via Digital post. Derfor bør du aldrig sende fortrolige personhenførbare oplysninger (CPRnr. helbreds- og økonomiske oplysninger) i en almindelig mail. Læs mere: </w:t>
            </w:r>
            <w:hyperlink r:id="rId7" w:tooltip="Om digital post og selvbetjening i kommunen" w:history="1">
              <w:r w:rsidR="00F57BE5" w:rsidRPr="002E1B43">
                <w:rPr>
                  <w:rStyle w:val="Hyperlink"/>
                  <w:color w:val="7F7F7F"/>
                  <w:sz w:val="12"/>
                  <w:szCs w:val="16"/>
                </w:rPr>
                <w:t>https://www.svendborg.dk/om-kommunen/digital-post-og-selvbetjening</w:t>
              </w:r>
            </w:hyperlink>
          </w:p>
        </w:tc>
      </w:tr>
    </w:tbl>
    <w:p w14:paraId="48897B7E" w14:textId="77777777" w:rsidR="00210A4C" w:rsidRPr="002E1B43" w:rsidRDefault="00210A4C" w:rsidP="00210A4C">
      <w:pPr>
        <w:spacing w:line="14" w:lineRule="atLeast"/>
        <w:rPr>
          <w:sz w:val="2"/>
          <w:szCs w:val="2"/>
        </w:rPr>
      </w:pPr>
      <w:r w:rsidRPr="002E1B43">
        <w:rPr>
          <w:sz w:val="2"/>
          <w:szCs w:val="2"/>
        </w:rPr>
        <w:tab/>
      </w:r>
    </w:p>
    <w:tbl>
      <w:tblPr>
        <w:tblpPr w:vertAnchor="page" w:horzAnchor="page" w:tblpX="8561" w:tblpY="8391"/>
        <w:tblOverlap w:val="never"/>
        <w:tblW w:w="0" w:type="auto"/>
        <w:tblLayout w:type="fixed"/>
        <w:tblCellMar>
          <w:left w:w="0" w:type="dxa"/>
          <w:right w:w="0" w:type="dxa"/>
        </w:tblCellMar>
        <w:tblLook w:val="0000" w:firstRow="0" w:lastRow="0" w:firstColumn="0" w:lastColumn="0" w:noHBand="0" w:noVBand="0"/>
        <w:tblCaption w:val="Telefontider"/>
        <w:tblDescription w:val="Telefontider"/>
      </w:tblPr>
      <w:tblGrid>
        <w:gridCol w:w="2982"/>
      </w:tblGrid>
      <w:tr w:rsidR="00210A4C" w:rsidRPr="002E1B43" w14:paraId="79983EEF" w14:textId="77777777" w:rsidTr="008065A9">
        <w:trPr>
          <w:trHeight w:val="6304"/>
          <w:tblHeader/>
        </w:trPr>
        <w:tc>
          <w:tcPr>
            <w:tcW w:w="2982" w:type="dxa"/>
            <w:vAlign w:val="bottom"/>
          </w:tcPr>
          <w:p w14:paraId="5D5366A4" w14:textId="77777777" w:rsidR="00210A4C" w:rsidRPr="002E1B43" w:rsidRDefault="00210A4C" w:rsidP="002E7808">
            <w:pPr>
              <w:pStyle w:val="Kolofon"/>
            </w:pPr>
            <w:bookmarkStart w:id="0" w:name="bmkExtraLogos"/>
            <w:bookmarkEnd w:id="0"/>
          </w:p>
          <w:p w14:paraId="074CE498" w14:textId="77777777" w:rsidR="002E1B43" w:rsidRDefault="002E1B43" w:rsidP="002E1B43">
            <w:pPr>
              <w:pStyle w:val="Kolofon"/>
            </w:pPr>
            <w:bookmarkStart w:id="1" w:name="bmkOpeneningHours"/>
            <w:bookmarkEnd w:id="1"/>
            <w:r w:rsidRPr="003B1DB5">
              <w:rPr>
                <w:b/>
                <w:bCs/>
              </w:rPr>
              <w:t>Miljø og Teknik</w:t>
            </w:r>
            <w:r>
              <w:rPr>
                <w:b/>
                <w:bCs/>
              </w:rPr>
              <w:br/>
            </w:r>
            <w:r>
              <w:t>Telefon 6223 3333</w:t>
            </w:r>
          </w:p>
          <w:p w14:paraId="6395818F" w14:textId="67260483" w:rsidR="00210A4C" w:rsidRPr="002E1B43" w:rsidRDefault="002E1B43" w:rsidP="002E1B43">
            <w:pPr>
              <w:pStyle w:val="Kolofon"/>
            </w:pPr>
            <w:r w:rsidRPr="003B1DB5">
              <w:rPr>
                <w:b/>
                <w:bCs/>
              </w:rPr>
              <w:t>Hovedtelefon – telefontider</w:t>
            </w:r>
            <w:r>
              <w:rPr>
                <w:b/>
                <w:bCs/>
              </w:rPr>
              <w:br/>
            </w:r>
            <w:r>
              <w:t>Mandag-onsdag</w:t>
            </w:r>
            <w:r>
              <w:tab/>
              <w:t>kl. 09.00-15.00</w:t>
            </w:r>
            <w:r>
              <w:br/>
              <w:t>Torsdag</w:t>
            </w:r>
            <w:r>
              <w:tab/>
              <w:t>kl. 10.00-16.30</w:t>
            </w:r>
            <w:r>
              <w:br/>
              <w:t>Fredag</w:t>
            </w:r>
            <w:r>
              <w:tab/>
              <w:t>kl. 09.00.14.00</w:t>
            </w:r>
            <w:r w:rsidRPr="000023BB">
              <w:br/>
            </w:r>
          </w:p>
        </w:tc>
      </w:tr>
    </w:tbl>
    <w:p w14:paraId="6F23B3FD" w14:textId="2273C070" w:rsidR="00D83F2E" w:rsidRPr="00933B3B" w:rsidRDefault="00D83F2E" w:rsidP="00D83F2E">
      <w:pPr>
        <w:pStyle w:val="Default"/>
        <w:spacing w:after="240" w:line="280" w:lineRule="atLeast"/>
        <w:jc w:val="both"/>
        <w:rPr>
          <w:rFonts w:cs="Arial"/>
          <w:sz w:val="20"/>
          <w:szCs w:val="20"/>
        </w:rPr>
      </w:pPr>
      <w:r w:rsidRPr="00933B3B">
        <w:rPr>
          <w:rFonts w:cs="Arial"/>
          <w:b/>
          <w:bCs/>
          <w:sz w:val="20"/>
          <w:szCs w:val="20"/>
        </w:rPr>
        <w:t>LANDZONETILLADELSE TIL SØ</w:t>
      </w:r>
    </w:p>
    <w:p w14:paraId="47BCE38D" w14:textId="77777777" w:rsidR="00D83F2E" w:rsidRPr="00C11649" w:rsidRDefault="00D83F2E" w:rsidP="00D83F2E">
      <w:pPr>
        <w:pStyle w:val="Default"/>
        <w:spacing w:line="280" w:lineRule="atLeast"/>
        <w:jc w:val="both"/>
        <w:rPr>
          <w:rFonts w:cs="Arial"/>
          <w:sz w:val="20"/>
          <w:szCs w:val="20"/>
        </w:rPr>
      </w:pPr>
      <w:r w:rsidRPr="00C11649">
        <w:rPr>
          <w:rFonts w:cs="Arial"/>
          <w:sz w:val="20"/>
          <w:szCs w:val="20"/>
        </w:rPr>
        <w:t>Ejendommen: Vejstrupvej 19, 5882 Vejstrup</w:t>
      </w:r>
    </w:p>
    <w:p w14:paraId="05F53458" w14:textId="6EE3CCB6" w:rsidR="00D83F2E" w:rsidRPr="00C11649" w:rsidRDefault="00D83F2E" w:rsidP="00DC3566">
      <w:pPr>
        <w:pStyle w:val="Default"/>
        <w:spacing w:after="120" w:line="280" w:lineRule="atLeast"/>
        <w:jc w:val="both"/>
        <w:rPr>
          <w:rFonts w:cs="Arial"/>
          <w:sz w:val="20"/>
          <w:szCs w:val="20"/>
        </w:rPr>
      </w:pPr>
      <w:r w:rsidRPr="00C11649">
        <w:rPr>
          <w:rFonts w:cs="Arial"/>
          <w:sz w:val="20"/>
          <w:szCs w:val="20"/>
        </w:rPr>
        <w:t>Matr.nr.: 5m Brudager By, Brudager</w:t>
      </w:r>
    </w:p>
    <w:p w14:paraId="77BBB83E" w14:textId="77777777" w:rsidR="00D83F2E" w:rsidRDefault="00D83F2E" w:rsidP="00D83F2E">
      <w:pPr>
        <w:spacing w:after="120"/>
        <w:jc w:val="both"/>
        <w:rPr>
          <w:rFonts w:cs="Arial"/>
          <w:szCs w:val="20"/>
        </w:rPr>
      </w:pPr>
      <w:r w:rsidRPr="002E1B43">
        <w:rPr>
          <w:rFonts w:cs="Arial"/>
          <w:szCs w:val="20"/>
        </w:rPr>
        <w:t xml:space="preserve">Svendborg Kommune modtog den </w:t>
      </w:r>
      <w:r>
        <w:rPr>
          <w:rFonts w:cs="Arial"/>
          <w:szCs w:val="20"/>
        </w:rPr>
        <w:t>1. juli</w:t>
      </w:r>
      <w:r w:rsidRPr="002E1B43">
        <w:rPr>
          <w:rFonts w:cs="Arial"/>
          <w:szCs w:val="20"/>
        </w:rPr>
        <w:t xml:space="preserve"> 2023 en ansøgning om landzonetilladelse til etablering af to søer på henholdsvis</w:t>
      </w:r>
      <w:r>
        <w:rPr>
          <w:rFonts w:cs="Arial"/>
          <w:szCs w:val="20"/>
        </w:rPr>
        <w:t xml:space="preserve"> ca.</w:t>
      </w:r>
      <w:r w:rsidRPr="002E1B43">
        <w:rPr>
          <w:rFonts w:cs="Arial"/>
          <w:szCs w:val="20"/>
        </w:rPr>
        <w:t xml:space="preserve"> 615 m</w:t>
      </w:r>
      <w:r w:rsidRPr="002E1B43">
        <w:rPr>
          <w:rFonts w:cs="Arial"/>
          <w:szCs w:val="20"/>
          <w:vertAlign w:val="superscript"/>
        </w:rPr>
        <w:t>2</w:t>
      </w:r>
      <w:r w:rsidRPr="002E1B43">
        <w:rPr>
          <w:rFonts w:cs="Arial"/>
          <w:szCs w:val="20"/>
        </w:rPr>
        <w:t xml:space="preserve"> </w:t>
      </w:r>
      <w:r>
        <w:rPr>
          <w:rFonts w:cs="Arial"/>
          <w:szCs w:val="20"/>
        </w:rPr>
        <w:t xml:space="preserve">(sydlige) </w:t>
      </w:r>
      <w:r w:rsidRPr="002E1B43">
        <w:rPr>
          <w:rFonts w:cs="Arial"/>
          <w:szCs w:val="20"/>
        </w:rPr>
        <w:t xml:space="preserve">og </w:t>
      </w:r>
      <w:r>
        <w:rPr>
          <w:rFonts w:cs="Arial"/>
          <w:szCs w:val="20"/>
        </w:rPr>
        <w:t xml:space="preserve">ca. </w:t>
      </w:r>
      <w:r w:rsidRPr="002E1B43">
        <w:rPr>
          <w:rFonts w:cs="Arial"/>
          <w:szCs w:val="20"/>
        </w:rPr>
        <w:t>685 m</w:t>
      </w:r>
      <w:r w:rsidRPr="002E1B43">
        <w:rPr>
          <w:rFonts w:cs="Arial"/>
          <w:szCs w:val="20"/>
          <w:vertAlign w:val="superscript"/>
        </w:rPr>
        <w:t>2</w:t>
      </w:r>
      <w:r w:rsidRPr="002E1B43">
        <w:rPr>
          <w:rFonts w:cs="Arial"/>
          <w:szCs w:val="20"/>
        </w:rPr>
        <w:t xml:space="preserve"> </w:t>
      </w:r>
      <w:r>
        <w:rPr>
          <w:rFonts w:cs="Arial"/>
          <w:szCs w:val="20"/>
        </w:rPr>
        <w:t xml:space="preserve">(nordlige) </w:t>
      </w:r>
      <w:r w:rsidRPr="002E1B43">
        <w:rPr>
          <w:rFonts w:cs="Arial"/>
          <w:szCs w:val="20"/>
        </w:rPr>
        <w:t>på Vejstrupvej 19, 5882 Vejstrup, 5m Brudager By, Brudager</w:t>
      </w:r>
      <w:r>
        <w:rPr>
          <w:rFonts w:cs="Arial"/>
          <w:szCs w:val="20"/>
        </w:rPr>
        <w:t xml:space="preserve"> (se placering i figur 1 og 2)</w:t>
      </w:r>
      <w:r w:rsidRPr="002E1B43">
        <w:rPr>
          <w:rFonts w:cs="Arial"/>
          <w:szCs w:val="20"/>
        </w:rPr>
        <w:t>.</w:t>
      </w:r>
    </w:p>
    <w:p w14:paraId="77982CFD" w14:textId="77777777" w:rsidR="00D83F2E" w:rsidRDefault="00D83F2E" w:rsidP="00D83F2E">
      <w:pPr>
        <w:keepNext/>
        <w:spacing w:after="40"/>
        <w:jc w:val="both"/>
      </w:pPr>
      <w:r w:rsidRPr="00463EEE">
        <w:rPr>
          <w:rFonts w:cs="Arial"/>
          <w:noProof/>
          <w:szCs w:val="20"/>
        </w:rPr>
        <w:drawing>
          <wp:inline distT="0" distB="0" distL="0" distR="0" wp14:anchorId="042E12A0" wp14:editId="768D39FF">
            <wp:extent cx="4589780" cy="3902710"/>
            <wp:effectExtent l="0" t="0" r="1270" b="2540"/>
            <wp:docPr id="1573325887" name="Billede 1" descr="Et billede, der indeholder kort, tekst, atla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25887" name="Billede 1" descr="Et billede, der indeholder kort, tekst, atlas&#10;&#10;AI-genereret indhold kan være ukorrekt."/>
                    <pic:cNvPicPr/>
                  </pic:nvPicPr>
                  <pic:blipFill>
                    <a:blip r:embed="rId8"/>
                    <a:stretch>
                      <a:fillRect/>
                    </a:stretch>
                  </pic:blipFill>
                  <pic:spPr>
                    <a:xfrm>
                      <a:off x="0" y="0"/>
                      <a:ext cx="4589780" cy="3902710"/>
                    </a:xfrm>
                    <a:prstGeom prst="rect">
                      <a:avLst/>
                    </a:prstGeom>
                  </pic:spPr>
                </pic:pic>
              </a:graphicData>
            </a:graphic>
          </wp:inline>
        </w:drawing>
      </w:r>
    </w:p>
    <w:p w14:paraId="2402D987" w14:textId="77777777" w:rsidR="00D83F2E" w:rsidRDefault="00D83F2E" w:rsidP="00D83F2E">
      <w:pPr>
        <w:pStyle w:val="Billedtekst"/>
        <w:jc w:val="both"/>
        <w:rPr>
          <w:rFonts w:cs="Arial"/>
          <w:szCs w:val="20"/>
        </w:rPr>
      </w:pPr>
      <w:r>
        <w:t xml:space="preserve">Figur </w:t>
      </w:r>
      <w:fldSimple w:instr=" SEQ Figur \* ARABIC ">
        <w:r>
          <w:rPr>
            <w:noProof/>
          </w:rPr>
          <w:t>1</w:t>
        </w:r>
      </w:fldSimple>
      <w:r>
        <w:t>. Oversigtskort, hvor grøn firkant markerer matr.nr. 5m Brudager By, Brudager.</w:t>
      </w:r>
    </w:p>
    <w:p w14:paraId="1C5FCE03" w14:textId="77777777" w:rsidR="00D83F2E" w:rsidRDefault="00D83F2E" w:rsidP="00D83F2E">
      <w:pPr>
        <w:spacing w:after="120"/>
        <w:jc w:val="both"/>
        <w:rPr>
          <w:rFonts w:cs="Arial"/>
          <w:szCs w:val="20"/>
        </w:rPr>
      </w:pPr>
    </w:p>
    <w:p w14:paraId="226F04E2" w14:textId="77777777" w:rsidR="00D83F2E" w:rsidRDefault="00D83F2E" w:rsidP="00D83F2E">
      <w:pPr>
        <w:spacing w:after="120"/>
        <w:jc w:val="both"/>
        <w:rPr>
          <w:rFonts w:cs="Arial"/>
          <w:szCs w:val="20"/>
        </w:rPr>
      </w:pPr>
    </w:p>
    <w:p w14:paraId="181B29FF" w14:textId="77777777" w:rsidR="00D83F2E" w:rsidRDefault="00D83F2E" w:rsidP="00D83F2E">
      <w:pPr>
        <w:spacing w:after="120"/>
        <w:jc w:val="both"/>
        <w:rPr>
          <w:rFonts w:cs="Arial"/>
          <w:szCs w:val="20"/>
        </w:rPr>
      </w:pPr>
    </w:p>
    <w:p w14:paraId="6526D195" w14:textId="77777777" w:rsidR="00D83F2E" w:rsidRDefault="00D83F2E" w:rsidP="00D83F2E">
      <w:pPr>
        <w:spacing w:after="120"/>
        <w:jc w:val="both"/>
        <w:rPr>
          <w:rFonts w:cs="Arial"/>
          <w:szCs w:val="20"/>
        </w:rPr>
      </w:pPr>
      <w:r w:rsidRPr="002E1B43">
        <w:rPr>
          <w:rFonts w:cs="Arial"/>
          <w:szCs w:val="20"/>
        </w:rPr>
        <w:t xml:space="preserve">Søerne placeres inden for områderne indtegnet med </w:t>
      </w:r>
      <w:r>
        <w:rPr>
          <w:rFonts w:cs="Arial"/>
          <w:szCs w:val="20"/>
        </w:rPr>
        <w:t>blåt</w:t>
      </w:r>
      <w:r w:rsidRPr="002E1B43">
        <w:rPr>
          <w:rFonts w:cs="Arial"/>
          <w:szCs w:val="20"/>
        </w:rPr>
        <w:t xml:space="preserve"> </w:t>
      </w:r>
      <w:r>
        <w:rPr>
          <w:rFonts w:cs="Arial"/>
          <w:szCs w:val="20"/>
        </w:rPr>
        <w:t>i figur 2.</w:t>
      </w:r>
    </w:p>
    <w:p w14:paraId="1D4338F1" w14:textId="77777777" w:rsidR="00D83F2E" w:rsidRDefault="00D83F2E" w:rsidP="00D83F2E">
      <w:pPr>
        <w:keepNext/>
        <w:spacing w:after="40"/>
        <w:jc w:val="both"/>
      </w:pPr>
      <w:r w:rsidRPr="00C11649">
        <w:rPr>
          <w:noProof/>
        </w:rPr>
        <w:lastRenderedPageBreak/>
        <w:drawing>
          <wp:inline distT="0" distB="0" distL="0" distR="0" wp14:anchorId="22F6DC7B" wp14:editId="73752370">
            <wp:extent cx="4589780" cy="6779895"/>
            <wp:effectExtent l="0" t="0" r="1270" b="1905"/>
            <wp:docPr id="475282801" name="Billede 1" descr="Et billede, der indeholder tekst, kor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82801" name="Billede 1" descr="Et billede, der indeholder tekst, kort&#10;&#10;AI-genereret indhold kan være ukorrekt."/>
                    <pic:cNvPicPr/>
                  </pic:nvPicPr>
                  <pic:blipFill>
                    <a:blip r:embed="rId9"/>
                    <a:stretch>
                      <a:fillRect/>
                    </a:stretch>
                  </pic:blipFill>
                  <pic:spPr>
                    <a:xfrm>
                      <a:off x="0" y="0"/>
                      <a:ext cx="4589780" cy="6779895"/>
                    </a:xfrm>
                    <a:prstGeom prst="rect">
                      <a:avLst/>
                    </a:prstGeom>
                  </pic:spPr>
                </pic:pic>
              </a:graphicData>
            </a:graphic>
          </wp:inline>
        </w:drawing>
      </w:r>
    </w:p>
    <w:p w14:paraId="36EC3A09" w14:textId="77777777" w:rsidR="00D83F2E" w:rsidRDefault="00D83F2E" w:rsidP="00D83F2E">
      <w:pPr>
        <w:pStyle w:val="Billedtekst"/>
        <w:jc w:val="both"/>
        <w:rPr>
          <w:rFonts w:cs="Arial"/>
          <w:szCs w:val="20"/>
        </w:rPr>
      </w:pPr>
      <w:r>
        <w:t xml:space="preserve">Figur </w:t>
      </w:r>
      <w:fldSimple w:instr=" SEQ Figur \* ARABIC ">
        <w:r>
          <w:rPr>
            <w:noProof/>
          </w:rPr>
          <w:t>2</w:t>
        </w:r>
      </w:fldSimple>
      <w:r>
        <w:t>. Oversigt over søernes placering på matr.nr. 5m Brudager By, Brudager. Den nordøstlige sø på ca. 658 m</w:t>
      </w:r>
      <w:r w:rsidRPr="00407BB2">
        <w:rPr>
          <w:vertAlign w:val="superscript"/>
        </w:rPr>
        <w:t>2</w:t>
      </w:r>
      <w:r>
        <w:t>, den sydvestlige sø på ca. 615 m</w:t>
      </w:r>
      <w:r w:rsidRPr="00407BB2">
        <w:rPr>
          <w:vertAlign w:val="superscript"/>
        </w:rPr>
        <w:t>2</w:t>
      </w:r>
      <w:r>
        <w:t>.</w:t>
      </w:r>
    </w:p>
    <w:p w14:paraId="1F7B45DC" w14:textId="77777777" w:rsidR="00D83F2E" w:rsidRPr="00933B3B" w:rsidRDefault="00D83F2E" w:rsidP="00D83F2E">
      <w:pPr>
        <w:spacing w:after="200" w:line="276" w:lineRule="auto"/>
        <w:rPr>
          <w:rFonts w:cs="Arial"/>
          <w:szCs w:val="20"/>
        </w:rPr>
      </w:pPr>
      <w:r w:rsidRPr="00933B3B">
        <w:rPr>
          <w:rFonts w:cs="Arial"/>
          <w:szCs w:val="20"/>
        </w:rPr>
        <w:t>Svendborg Kommune meddeler hermed i henhold til Planlovens § 35 stk. 1, tilladelse til det ansøgte.</w:t>
      </w:r>
    </w:p>
    <w:p w14:paraId="5733D38D" w14:textId="77777777" w:rsidR="00D83F2E" w:rsidRDefault="00D83F2E" w:rsidP="00D83F2E">
      <w:pPr>
        <w:spacing w:after="200" w:line="276" w:lineRule="auto"/>
        <w:rPr>
          <w:rFonts w:cs="Arial"/>
          <w:szCs w:val="20"/>
          <w:u w:val="single"/>
        </w:rPr>
      </w:pPr>
      <w:r>
        <w:rPr>
          <w:rFonts w:cs="Arial"/>
          <w:szCs w:val="20"/>
          <w:u w:val="single"/>
        </w:rPr>
        <w:br w:type="page"/>
      </w:r>
    </w:p>
    <w:p w14:paraId="7A479EC3" w14:textId="77777777" w:rsidR="00D83F2E" w:rsidRPr="00DF63B8" w:rsidRDefault="00D83F2E" w:rsidP="00D83F2E">
      <w:pPr>
        <w:autoSpaceDE w:val="0"/>
        <w:autoSpaceDN w:val="0"/>
        <w:adjustRightInd w:val="0"/>
        <w:spacing w:after="120"/>
        <w:jc w:val="both"/>
        <w:rPr>
          <w:rFonts w:cs="Arial"/>
          <w:szCs w:val="20"/>
          <w:u w:val="single"/>
        </w:rPr>
      </w:pPr>
      <w:r w:rsidRPr="00DF63B8">
        <w:rPr>
          <w:rFonts w:cs="Arial"/>
          <w:szCs w:val="20"/>
          <w:u w:val="single"/>
        </w:rPr>
        <w:lastRenderedPageBreak/>
        <w:t>Landzonetilladelsen gives på følgende vilkår:</w:t>
      </w:r>
    </w:p>
    <w:p w14:paraId="28A2972D" w14:textId="77777777" w:rsidR="00D83F2E" w:rsidRPr="00BC5B56" w:rsidRDefault="00D83F2E" w:rsidP="00D83F2E">
      <w:pPr>
        <w:numPr>
          <w:ilvl w:val="0"/>
          <w:numId w:val="1"/>
        </w:numPr>
        <w:tabs>
          <w:tab w:val="left" w:pos="0"/>
        </w:tabs>
        <w:spacing w:after="120" w:line="240" w:lineRule="auto"/>
        <w:jc w:val="both"/>
        <w:rPr>
          <w:rFonts w:cs="Arial"/>
        </w:rPr>
      </w:pPr>
      <w:r w:rsidRPr="00BC5B56">
        <w:rPr>
          <w:rFonts w:cs="Arial"/>
        </w:rPr>
        <w:t>Af hensyn til padder skal arbejdet foretages indenfor perioden 15. oktober – 1. februar.</w:t>
      </w:r>
    </w:p>
    <w:p w14:paraId="008E6867" w14:textId="77777777" w:rsidR="00D83F2E" w:rsidRDefault="00D83F2E" w:rsidP="00D83F2E">
      <w:pPr>
        <w:numPr>
          <w:ilvl w:val="0"/>
          <w:numId w:val="1"/>
        </w:numPr>
        <w:tabs>
          <w:tab w:val="left" w:pos="0"/>
        </w:tabs>
        <w:spacing w:after="120" w:line="240" w:lineRule="auto"/>
        <w:jc w:val="both"/>
        <w:rPr>
          <w:rFonts w:cs="Arial"/>
        </w:rPr>
      </w:pPr>
      <w:r w:rsidRPr="00253B9C">
        <w:rPr>
          <w:rFonts w:cs="Arial"/>
        </w:rPr>
        <w:t xml:space="preserve">Opgravet materiale må </w:t>
      </w:r>
      <w:r w:rsidRPr="004B37B1">
        <w:rPr>
          <w:rFonts w:cs="Arial"/>
          <w:u w:val="single"/>
        </w:rPr>
        <w:t>ikke</w:t>
      </w:r>
      <w:r w:rsidRPr="00253B9C">
        <w:rPr>
          <w:rFonts w:cs="Arial"/>
        </w:rPr>
        <w:t xml:space="preserve"> spredes i skel og skal spredes </w:t>
      </w:r>
      <w:r w:rsidRPr="00E3493A">
        <w:rPr>
          <w:rFonts w:cs="Arial"/>
          <w:u w:val="single"/>
        </w:rPr>
        <w:t>mindst 2 meter</w:t>
      </w:r>
      <w:r w:rsidRPr="00E3493A">
        <w:rPr>
          <w:rFonts w:cs="Arial"/>
        </w:rPr>
        <w:t xml:space="preserve"> fra skel.</w:t>
      </w:r>
    </w:p>
    <w:p w14:paraId="7247DCBB" w14:textId="77777777" w:rsidR="00D83F2E" w:rsidRPr="00BC5B56" w:rsidRDefault="00D83F2E" w:rsidP="00D83F2E">
      <w:pPr>
        <w:pStyle w:val="Listeafsnit"/>
        <w:numPr>
          <w:ilvl w:val="0"/>
          <w:numId w:val="1"/>
        </w:numPr>
        <w:autoSpaceDE w:val="0"/>
        <w:autoSpaceDN w:val="0"/>
        <w:adjustRightInd w:val="0"/>
        <w:spacing w:after="120" w:line="280" w:lineRule="atLeast"/>
        <w:jc w:val="both"/>
        <w:rPr>
          <w:rFonts w:cs="Arial"/>
          <w:szCs w:val="20"/>
        </w:rPr>
      </w:pPr>
      <w:r>
        <w:rPr>
          <w:rFonts w:cs="Arial"/>
          <w:szCs w:val="20"/>
        </w:rPr>
        <w:t xml:space="preserve">For at undgå karambolage med dræn og drænbrønd skal den nordlige søs nordligste bred placeres </w:t>
      </w:r>
      <w:r w:rsidRPr="00E3493A">
        <w:rPr>
          <w:rFonts w:cs="Arial"/>
          <w:szCs w:val="20"/>
          <w:u w:val="single"/>
        </w:rPr>
        <w:t>maks</w:t>
      </w:r>
      <w:r>
        <w:rPr>
          <w:rFonts w:cs="Arial"/>
          <w:szCs w:val="20"/>
          <w:u w:val="single"/>
        </w:rPr>
        <w:t>.</w:t>
      </w:r>
      <w:r w:rsidRPr="00E3493A">
        <w:rPr>
          <w:rFonts w:cs="Arial"/>
          <w:szCs w:val="20"/>
          <w:u w:val="single"/>
        </w:rPr>
        <w:t xml:space="preserve"> 103 meter</w:t>
      </w:r>
      <w:r>
        <w:rPr>
          <w:rFonts w:cs="Arial"/>
          <w:szCs w:val="20"/>
        </w:rPr>
        <w:t xml:space="preserve"> fra Landmålervej (se figur 2 og 3).</w:t>
      </w:r>
    </w:p>
    <w:p w14:paraId="49EBDD4F" w14:textId="77777777" w:rsidR="00D83F2E" w:rsidRPr="00BC5B56" w:rsidRDefault="00D83F2E" w:rsidP="00D83F2E">
      <w:pPr>
        <w:numPr>
          <w:ilvl w:val="0"/>
          <w:numId w:val="1"/>
        </w:numPr>
        <w:tabs>
          <w:tab w:val="left" w:pos="0"/>
        </w:tabs>
        <w:spacing w:after="120" w:line="240" w:lineRule="auto"/>
        <w:jc w:val="both"/>
        <w:rPr>
          <w:rFonts w:cs="Arial"/>
        </w:rPr>
      </w:pPr>
      <w:r>
        <w:rPr>
          <w:rFonts w:cs="Arial"/>
        </w:rPr>
        <w:t>Brinkerne skal anlægges med jævnt skrånende bredde mod midten af søerne og må ikke være stejlere end 1:5, dvs. 1m fald pr. 5m mod midten, se tegning nedenfor.</w:t>
      </w:r>
    </w:p>
    <w:p w14:paraId="7895E9F3" w14:textId="77777777" w:rsidR="00D83F2E" w:rsidRPr="00C11649" w:rsidRDefault="00D83F2E" w:rsidP="00D83F2E">
      <w:pPr>
        <w:autoSpaceDE w:val="0"/>
        <w:autoSpaceDN w:val="0"/>
        <w:adjustRightInd w:val="0"/>
        <w:spacing w:after="120"/>
        <w:jc w:val="both"/>
        <w:rPr>
          <w:rFonts w:cs="Arial"/>
          <w:szCs w:val="20"/>
        </w:rPr>
      </w:pPr>
      <w:r w:rsidRPr="00F96FFC">
        <w:rPr>
          <w:noProof/>
          <w:szCs w:val="20"/>
        </w:rPr>
        <w:drawing>
          <wp:inline distT="0" distB="0" distL="0" distR="0" wp14:anchorId="6FDD67D6" wp14:editId="1BE5692A">
            <wp:extent cx="4572000" cy="1035685"/>
            <wp:effectExtent l="0" t="0" r="0" b="0"/>
            <wp:docPr id="9" name="Billede 9" descr="Et billede, der indeholder skitse, plante, kunst, vandkø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skitse, plante, kunst, vandkøler&#10;&#10;Automatisk genereret beskrivelse"/>
                    <pic:cNvPicPr/>
                  </pic:nvPicPr>
                  <pic:blipFill>
                    <a:blip r:embed="rId10"/>
                    <a:stretch>
                      <a:fillRect/>
                    </a:stretch>
                  </pic:blipFill>
                  <pic:spPr>
                    <a:xfrm>
                      <a:off x="0" y="0"/>
                      <a:ext cx="4572000" cy="1035685"/>
                    </a:xfrm>
                    <a:prstGeom prst="rect">
                      <a:avLst/>
                    </a:prstGeom>
                  </pic:spPr>
                </pic:pic>
              </a:graphicData>
            </a:graphic>
          </wp:inline>
        </w:drawing>
      </w:r>
    </w:p>
    <w:p w14:paraId="2A3D0FB5" w14:textId="77777777" w:rsidR="00D83F2E" w:rsidRPr="00E3493A" w:rsidRDefault="00D83F2E" w:rsidP="00D83F2E">
      <w:pPr>
        <w:numPr>
          <w:ilvl w:val="0"/>
          <w:numId w:val="1"/>
        </w:numPr>
        <w:tabs>
          <w:tab w:val="left" w:pos="0"/>
        </w:tabs>
        <w:spacing w:after="120" w:line="240" w:lineRule="auto"/>
        <w:jc w:val="both"/>
        <w:rPr>
          <w:rFonts w:cs="Arial"/>
          <w:color w:val="000000"/>
        </w:rPr>
      </w:pPr>
      <w:r>
        <w:rPr>
          <w:rFonts w:cs="Arial"/>
        </w:rPr>
        <w:t xml:space="preserve">Det opgravede </w:t>
      </w:r>
      <w:r w:rsidRPr="00F96FFC">
        <w:rPr>
          <w:rFonts w:cs="Arial"/>
        </w:rPr>
        <w:t xml:space="preserve">materiale skal spredes </w:t>
      </w:r>
      <w:r w:rsidRPr="00474CF4">
        <w:rPr>
          <w:rFonts w:cs="Arial"/>
          <w:u w:val="single"/>
        </w:rPr>
        <w:t>mindst 15 meter</w:t>
      </w:r>
      <w:r w:rsidRPr="00F96FFC">
        <w:rPr>
          <w:rFonts w:cs="Arial"/>
        </w:rPr>
        <w:t xml:space="preserve"> fra </w:t>
      </w:r>
      <w:r>
        <w:rPr>
          <w:rFonts w:cs="Arial"/>
        </w:rPr>
        <w:t>søerne</w:t>
      </w:r>
      <w:r w:rsidRPr="00F96FFC">
        <w:rPr>
          <w:rFonts w:cs="Arial"/>
        </w:rPr>
        <w:t>, for at undgå stejle brinker.</w:t>
      </w:r>
    </w:p>
    <w:p w14:paraId="0390531F" w14:textId="77777777" w:rsidR="00D83F2E" w:rsidRPr="00E3493A" w:rsidRDefault="00D83F2E" w:rsidP="00D83F2E">
      <w:pPr>
        <w:numPr>
          <w:ilvl w:val="0"/>
          <w:numId w:val="1"/>
        </w:numPr>
        <w:tabs>
          <w:tab w:val="left" w:pos="0"/>
        </w:tabs>
        <w:spacing w:after="120" w:line="240" w:lineRule="auto"/>
        <w:jc w:val="both"/>
        <w:rPr>
          <w:rFonts w:cs="Arial"/>
          <w:color w:val="000000"/>
          <w:u w:val="single"/>
        </w:rPr>
      </w:pPr>
      <w:r>
        <w:rPr>
          <w:rFonts w:cs="Arial"/>
        </w:rPr>
        <w:t xml:space="preserve">Det opgravede materiale skal spredes ud i et lag, </w:t>
      </w:r>
      <w:r w:rsidRPr="00E3493A">
        <w:rPr>
          <w:rFonts w:cs="Arial"/>
          <w:u w:val="single"/>
        </w:rPr>
        <w:t>der ikke er over 50 cm tykt</w:t>
      </w:r>
      <w:r>
        <w:rPr>
          <w:rFonts w:cs="Arial"/>
        </w:rPr>
        <w:t>.</w:t>
      </w:r>
    </w:p>
    <w:p w14:paraId="52D180DC" w14:textId="77777777" w:rsidR="00D83F2E" w:rsidRPr="00E3493A" w:rsidRDefault="00D83F2E" w:rsidP="00D83F2E">
      <w:pPr>
        <w:numPr>
          <w:ilvl w:val="0"/>
          <w:numId w:val="1"/>
        </w:numPr>
        <w:tabs>
          <w:tab w:val="left" w:pos="0"/>
        </w:tabs>
        <w:spacing w:after="120" w:line="240" w:lineRule="auto"/>
        <w:jc w:val="both"/>
        <w:rPr>
          <w:rFonts w:cs="Arial"/>
          <w:color w:val="000000"/>
        </w:rPr>
      </w:pPr>
      <w:r w:rsidRPr="00F96FFC">
        <w:rPr>
          <w:rFonts w:cs="Arial"/>
        </w:rPr>
        <w:t xml:space="preserve">Det opgravede materiale må </w:t>
      </w:r>
      <w:r w:rsidRPr="00DF63B8">
        <w:rPr>
          <w:rFonts w:cs="Arial"/>
          <w:u w:val="single"/>
        </w:rPr>
        <w:t>ikke</w:t>
      </w:r>
      <w:r w:rsidRPr="00F96FFC">
        <w:rPr>
          <w:rFonts w:cs="Arial"/>
        </w:rPr>
        <w:t xml:space="preserve"> spredes på arealer omfattet af naturbeskyttelseslovens § 3</w:t>
      </w:r>
      <w:r>
        <w:rPr>
          <w:rFonts w:cs="Arial"/>
        </w:rPr>
        <w:t xml:space="preserve"> (se figur 4).</w:t>
      </w:r>
    </w:p>
    <w:p w14:paraId="4A496564" w14:textId="77777777" w:rsidR="00D83F2E" w:rsidRPr="00B41222" w:rsidRDefault="00D83F2E" w:rsidP="00D83F2E">
      <w:pPr>
        <w:numPr>
          <w:ilvl w:val="0"/>
          <w:numId w:val="1"/>
        </w:numPr>
        <w:tabs>
          <w:tab w:val="left" w:pos="0"/>
        </w:tabs>
        <w:spacing w:after="120" w:line="240" w:lineRule="auto"/>
        <w:jc w:val="both"/>
        <w:rPr>
          <w:rFonts w:cs="Arial"/>
          <w:color w:val="000000"/>
        </w:rPr>
      </w:pPr>
      <w:r>
        <w:rPr>
          <w:rFonts w:cs="Arial"/>
        </w:rPr>
        <w:t xml:space="preserve">Beskyttede digers tilstand må </w:t>
      </w:r>
      <w:r w:rsidRPr="00B41222">
        <w:rPr>
          <w:rFonts w:cs="Arial"/>
          <w:u w:val="single"/>
        </w:rPr>
        <w:t>ikke</w:t>
      </w:r>
      <w:r>
        <w:rPr>
          <w:rFonts w:cs="Arial"/>
        </w:rPr>
        <w:t xml:space="preserve"> ændres, og der må </w:t>
      </w:r>
      <w:r w:rsidRPr="00B41222">
        <w:rPr>
          <w:rFonts w:cs="Arial"/>
          <w:u w:val="single"/>
        </w:rPr>
        <w:t>ikke</w:t>
      </w:r>
      <w:r>
        <w:rPr>
          <w:rFonts w:cs="Arial"/>
        </w:rPr>
        <w:t xml:space="preserve"> lægges opgravet materiale på disse, (se figur 4).</w:t>
      </w:r>
    </w:p>
    <w:p w14:paraId="7CC395A0" w14:textId="77777777" w:rsidR="00D83F2E" w:rsidRPr="004B37B1" w:rsidRDefault="00D83F2E" w:rsidP="00D83F2E">
      <w:pPr>
        <w:numPr>
          <w:ilvl w:val="0"/>
          <w:numId w:val="1"/>
        </w:numPr>
        <w:tabs>
          <w:tab w:val="left" w:pos="0"/>
        </w:tabs>
        <w:spacing w:after="120" w:line="240" w:lineRule="auto"/>
        <w:jc w:val="both"/>
        <w:rPr>
          <w:rFonts w:cs="Arial"/>
        </w:rPr>
      </w:pPr>
      <w:r w:rsidRPr="004B37B1">
        <w:rPr>
          <w:rFonts w:cs="Arial"/>
        </w:rPr>
        <w:t xml:space="preserve">Søerne må </w:t>
      </w:r>
      <w:r w:rsidRPr="004B37B1">
        <w:rPr>
          <w:rFonts w:cs="Arial"/>
          <w:u w:val="single"/>
        </w:rPr>
        <w:t>ikke</w:t>
      </w:r>
      <w:r w:rsidRPr="004B37B1">
        <w:rPr>
          <w:rFonts w:cs="Arial"/>
        </w:rPr>
        <w:t xml:space="preserve"> forsynes med til- eller fraløb fra åer, bække, dræn eller åbne render eller tilledes dræn-, tag- eller vejvand.</w:t>
      </w:r>
    </w:p>
    <w:p w14:paraId="76501554" w14:textId="77777777" w:rsidR="00D83F2E" w:rsidRPr="004B37B1" w:rsidRDefault="00D83F2E" w:rsidP="00D83F2E">
      <w:pPr>
        <w:numPr>
          <w:ilvl w:val="0"/>
          <w:numId w:val="1"/>
        </w:numPr>
        <w:tabs>
          <w:tab w:val="left" w:pos="0"/>
        </w:tabs>
        <w:spacing w:after="120" w:line="240" w:lineRule="auto"/>
        <w:jc w:val="both"/>
        <w:rPr>
          <w:rFonts w:cs="Arial"/>
        </w:rPr>
      </w:pPr>
      <w:r w:rsidRPr="004B37B1">
        <w:rPr>
          <w:rFonts w:cs="Arial"/>
        </w:rPr>
        <w:t xml:space="preserve">Der må </w:t>
      </w:r>
      <w:r w:rsidRPr="004B37B1">
        <w:rPr>
          <w:rFonts w:cs="Arial"/>
          <w:u w:val="single"/>
        </w:rPr>
        <w:t>ikke</w:t>
      </w:r>
      <w:r w:rsidRPr="004B37B1">
        <w:rPr>
          <w:rFonts w:cs="Arial"/>
        </w:rPr>
        <w:t xml:space="preserve"> etableres øer, opsættes tæt hegn, redehuse, foderflåder el.lign.</w:t>
      </w:r>
    </w:p>
    <w:p w14:paraId="794F419B" w14:textId="77777777" w:rsidR="00D83F2E" w:rsidRPr="004B37B1" w:rsidRDefault="00D83F2E" w:rsidP="00D83F2E">
      <w:pPr>
        <w:numPr>
          <w:ilvl w:val="0"/>
          <w:numId w:val="1"/>
        </w:numPr>
        <w:tabs>
          <w:tab w:val="left" w:pos="0"/>
        </w:tabs>
        <w:spacing w:after="120" w:line="240" w:lineRule="auto"/>
        <w:jc w:val="both"/>
        <w:rPr>
          <w:rFonts w:cs="Arial"/>
        </w:rPr>
      </w:pPr>
      <w:r w:rsidRPr="004B37B1">
        <w:rPr>
          <w:rFonts w:cs="Arial"/>
        </w:rPr>
        <w:t xml:space="preserve">Der må </w:t>
      </w:r>
      <w:r w:rsidRPr="004B37B1">
        <w:rPr>
          <w:rFonts w:cs="Arial"/>
          <w:u w:val="single"/>
        </w:rPr>
        <w:t>ikke</w:t>
      </w:r>
      <w:r w:rsidRPr="004B37B1">
        <w:rPr>
          <w:rFonts w:cs="Arial"/>
        </w:rPr>
        <w:t xml:space="preserve"> etableres bygninger eller andre kunstige indretninger i eller omkring søerne.</w:t>
      </w:r>
    </w:p>
    <w:p w14:paraId="7094CE84" w14:textId="77777777" w:rsidR="00D83F2E" w:rsidRPr="004B37B1" w:rsidRDefault="00D83F2E" w:rsidP="00D83F2E">
      <w:pPr>
        <w:numPr>
          <w:ilvl w:val="0"/>
          <w:numId w:val="1"/>
        </w:numPr>
        <w:tabs>
          <w:tab w:val="left" w:pos="0"/>
        </w:tabs>
        <w:spacing w:after="120" w:line="240" w:lineRule="auto"/>
        <w:jc w:val="both"/>
        <w:rPr>
          <w:rFonts w:cs="Arial"/>
        </w:rPr>
      </w:pPr>
      <w:r w:rsidRPr="004B37B1">
        <w:rPr>
          <w:rFonts w:cs="Arial"/>
        </w:rPr>
        <w:t xml:space="preserve">Der må </w:t>
      </w:r>
      <w:r w:rsidRPr="004B37B1">
        <w:rPr>
          <w:rFonts w:cs="Arial"/>
          <w:u w:val="single"/>
        </w:rPr>
        <w:t>ikke</w:t>
      </w:r>
      <w:r w:rsidRPr="004B37B1">
        <w:rPr>
          <w:rFonts w:cs="Arial"/>
        </w:rPr>
        <w:t xml:space="preserve"> ske udsætning af fugle, fisk eller krebs i søerne.</w:t>
      </w:r>
    </w:p>
    <w:p w14:paraId="17C39DDC" w14:textId="77777777" w:rsidR="00D83F2E" w:rsidRPr="004B37B1" w:rsidRDefault="00D83F2E" w:rsidP="00D83F2E">
      <w:pPr>
        <w:numPr>
          <w:ilvl w:val="0"/>
          <w:numId w:val="1"/>
        </w:numPr>
        <w:tabs>
          <w:tab w:val="left" w:pos="0"/>
        </w:tabs>
        <w:spacing w:after="120" w:line="240" w:lineRule="auto"/>
        <w:jc w:val="both"/>
        <w:rPr>
          <w:rFonts w:cs="Arial"/>
        </w:rPr>
      </w:pPr>
      <w:r w:rsidRPr="004B37B1">
        <w:rPr>
          <w:rFonts w:cs="Arial"/>
        </w:rPr>
        <w:t xml:space="preserve">Der må </w:t>
      </w:r>
      <w:r w:rsidRPr="004B37B1">
        <w:rPr>
          <w:rFonts w:cs="Arial"/>
          <w:u w:val="single"/>
        </w:rPr>
        <w:t>ikke</w:t>
      </w:r>
      <w:r w:rsidRPr="004B37B1">
        <w:rPr>
          <w:rFonts w:cs="Arial"/>
        </w:rPr>
        <w:t xml:space="preserve"> udlægges foder i eller op til 10 m fra søerne.</w:t>
      </w:r>
    </w:p>
    <w:p w14:paraId="468BB6CC" w14:textId="77777777" w:rsidR="00D83F2E" w:rsidRPr="004B37B1" w:rsidRDefault="00D83F2E" w:rsidP="00D83F2E">
      <w:pPr>
        <w:numPr>
          <w:ilvl w:val="0"/>
          <w:numId w:val="1"/>
        </w:numPr>
        <w:tabs>
          <w:tab w:val="left" w:pos="0"/>
        </w:tabs>
        <w:spacing w:after="120" w:line="240" w:lineRule="auto"/>
        <w:jc w:val="both"/>
        <w:rPr>
          <w:rFonts w:cs="Arial"/>
        </w:rPr>
      </w:pPr>
      <w:r w:rsidRPr="004B37B1">
        <w:rPr>
          <w:rFonts w:cs="Arial"/>
        </w:rPr>
        <w:t>Der etableres en mindst 3 meter bred dyrknings-, gødsknings- og sprøjtefrie zone omkring søerne. Gerne mere om muligt.</w:t>
      </w:r>
    </w:p>
    <w:p w14:paraId="78F07A96" w14:textId="77777777" w:rsidR="00D83F2E" w:rsidRPr="004B37B1" w:rsidRDefault="00D83F2E" w:rsidP="00D83F2E">
      <w:pPr>
        <w:numPr>
          <w:ilvl w:val="0"/>
          <w:numId w:val="1"/>
        </w:numPr>
        <w:tabs>
          <w:tab w:val="left" w:pos="0"/>
        </w:tabs>
        <w:spacing w:after="120" w:line="240" w:lineRule="auto"/>
        <w:jc w:val="both"/>
        <w:rPr>
          <w:rFonts w:cs="Arial"/>
        </w:rPr>
      </w:pPr>
      <w:r w:rsidRPr="004B37B1">
        <w:rPr>
          <w:rFonts w:cs="Arial"/>
        </w:rPr>
        <w:t>For at sikre at søerne får sol, må der kun plantes buske eller træer på søernes nordside.</w:t>
      </w:r>
    </w:p>
    <w:p w14:paraId="3C9BBB76" w14:textId="77777777" w:rsidR="00D83F2E" w:rsidRPr="004B37B1" w:rsidRDefault="00D83F2E" w:rsidP="00D83F2E">
      <w:pPr>
        <w:numPr>
          <w:ilvl w:val="0"/>
          <w:numId w:val="1"/>
        </w:numPr>
        <w:tabs>
          <w:tab w:val="left" w:pos="0"/>
        </w:tabs>
        <w:spacing w:after="120" w:line="240" w:lineRule="auto"/>
        <w:jc w:val="both"/>
        <w:rPr>
          <w:rFonts w:cs="Arial"/>
        </w:rPr>
      </w:pPr>
      <w:r w:rsidRPr="004B37B1">
        <w:rPr>
          <w:rFonts w:cs="Arial"/>
        </w:rPr>
        <w:t xml:space="preserve">Hvis I under gravearbejdet støder på rør, skal arbejdet straks afbrydes, og der skal tages kontakt til Svendborg </w:t>
      </w:r>
      <w:r>
        <w:rPr>
          <w:rFonts w:cs="Arial"/>
        </w:rPr>
        <w:t>K</w:t>
      </w:r>
      <w:r w:rsidRPr="004B37B1">
        <w:rPr>
          <w:rFonts w:cs="Arial"/>
        </w:rPr>
        <w:t>ommune.</w:t>
      </w:r>
    </w:p>
    <w:p w14:paraId="3D737828" w14:textId="77777777" w:rsidR="00D83F2E" w:rsidRPr="004B37B1" w:rsidRDefault="00D83F2E" w:rsidP="00D83F2E">
      <w:pPr>
        <w:numPr>
          <w:ilvl w:val="0"/>
          <w:numId w:val="1"/>
        </w:numPr>
        <w:tabs>
          <w:tab w:val="left" w:pos="0"/>
        </w:tabs>
        <w:spacing w:after="120" w:line="240" w:lineRule="auto"/>
        <w:jc w:val="both"/>
        <w:rPr>
          <w:rFonts w:cs="Arial"/>
        </w:rPr>
      </w:pPr>
      <w:r w:rsidRPr="004B37B1">
        <w:rPr>
          <w:rFonts w:cs="Arial"/>
        </w:rPr>
        <w:t>Bortskaffelse af eventuelt opgravet affald skal ske i henhold til kommunens affaldsplan.</w:t>
      </w:r>
    </w:p>
    <w:p w14:paraId="11D56BA7" w14:textId="77777777" w:rsidR="00D83F2E" w:rsidRDefault="00D83F2E" w:rsidP="00D83F2E">
      <w:pPr>
        <w:numPr>
          <w:ilvl w:val="0"/>
          <w:numId w:val="1"/>
        </w:numPr>
        <w:tabs>
          <w:tab w:val="left" w:pos="0"/>
        </w:tabs>
        <w:spacing w:after="120" w:line="240" w:lineRule="auto"/>
        <w:jc w:val="both"/>
        <w:rPr>
          <w:rFonts w:cs="Arial"/>
        </w:rPr>
      </w:pPr>
      <w:r w:rsidRPr="004B37B1">
        <w:rPr>
          <w:rFonts w:cs="Arial"/>
        </w:rPr>
        <w:t xml:space="preserve">Svendborg Museum kontaktes, hvis der under gravearbejdet fremkommer oldsager, knogler, større mængder træ, </w:t>
      </w:r>
      <w:r w:rsidRPr="004B37B1">
        <w:rPr>
          <w:rFonts w:cs="Arial"/>
        </w:rPr>
        <w:lastRenderedPageBreak/>
        <w:t>stenkoncentrationer, mulige jordfaste fortidsminder eller andet der kan have historisk eller arkæologisk interesse.</w:t>
      </w:r>
    </w:p>
    <w:p w14:paraId="438FA655" w14:textId="77777777" w:rsidR="00D83F2E" w:rsidRPr="00E45E19" w:rsidRDefault="00D83F2E" w:rsidP="00D83F2E">
      <w:pPr>
        <w:tabs>
          <w:tab w:val="left" w:pos="0"/>
        </w:tabs>
        <w:spacing w:after="120" w:line="240" w:lineRule="auto"/>
        <w:jc w:val="both"/>
      </w:pPr>
      <w:r w:rsidRPr="00E45E19">
        <w:rPr>
          <w:rFonts w:cs="Arial"/>
        </w:rPr>
        <w:t xml:space="preserve">Se eventuelt også denne folder, som beskriver hvordan du får en god sø: </w:t>
      </w:r>
      <w:hyperlink r:id="rId11" w:history="1">
        <w:r w:rsidRPr="004B37B1">
          <w:t>https://www.svendborg.dk/sites/default/files/vandhulsfolder.pdf</w:t>
        </w:r>
      </w:hyperlink>
    </w:p>
    <w:p w14:paraId="78ECDB59" w14:textId="77777777" w:rsidR="00D83F2E" w:rsidRDefault="00D83F2E" w:rsidP="00D83F2E">
      <w:pPr>
        <w:keepNext/>
        <w:tabs>
          <w:tab w:val="left" w:pos="0"/>
        </w:tabs>
        <w:spacing w:after="40" w:line="240" w:lineRule="auto"/>
        <w:jc w:val="both"/>
      </w:pPr>
      <w:r w:rsidRPr="00CB59CA">
        <w:rPr>
          <w:rFonts w:cs="Arial"/>
          <w:noProof/>
          <w:szCs w:val="20"/>
        </w:rPr>
        <w:drawing>
          <wp:inline distT="0" distB="0" distL="0" distR="0" wp14:anchorId="4B0043CD" wp14:editId="6435FD9E">
            <wp:extent cx="4589780" cy="5633085"/>
            <wp:effectExtent l="0" t="0" r="1270" b="5715"/>
            <wp:docPr id="211720061" name="Billede 1" descr="Et billede, der indeholder kort, teks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0061" name="Billede 1" descr="Et billede, der indeholder kort, tekst&#10;&#10;AI-genereret indhold kan være ukorrekt."/>
                    <pic:cNvPicPr/>
                  </pic:nvPicPr>
                  <pic:blipFill rotWithShape="1">
                    <a:blip r:embed="rId12"/>
                    <a:srcRect t="25889"/>
                    <a:stretch>
                      <a:fillRect/>
                    </a:stretch>
                  </pic:blipFill>
                  <pic:spPr bwMode="auto">
                    <a:xfrm>
                      <a:off x="0" y="0"/>
                      <a:ext cx="4589780" cy="5633085"/>
                    </a:xfrm>
                    <a:prstGeom prst="rect">
                      <a:avLst/>
                    </a:prstGeom>
                    <a:ln>
                      <a:noFill/>
                    </a:ln>
                    <a:extLst>
                      <a:ext uri="{53640926-AAD7-44D8-BBD7-CCE9431645EC}">
                        <a14:shadowObscured xmlns:a14="http://schemas.microsoft.com/office/drawing/2010/main"/>
                      </a:ext>
                    </a:extLst>
                  </pic:spPr>
                </pic:pic>
              </a:graphicData>
            </a:graphic>
          </wp:inline>
        </w:drawing>
      </w:r>
    </w:p>
    <w:p w14:paraId="31A7E8AF" w14:textId="77777777" w:rsidR="00D83F2E" w:rsidRDefault="00D83F2E" w:rsidP="00D83F2E">
      <w:pPr>
        <w:pStyle w:val="Billedtekst"/>
        <w:jc w:val="both"/>
      </w:pPr>
      <w:r>
        <w:t xml:space="preserve">Figur </w:t>
      </w:r>
      <w:fldSimple w:instr=" SEQ Figur \* ARABIC ">
        <w:r>
          <w:rPr>
            <w:noProof/>
          </w:rPr>
          <w:t>3</w:t>
        </w:r>
      </w:fldSimple>
      <w:r>
        <w:t xml:space="preserve">. </w:t>
      </w:r>
      <w:r w:rsidRPr="00F64508">
        <w:t>Drænoversigtskort Svendborg.</w:t>
      </w:r>
    </w:p>
    <w:p w14:paraId="11964516" w14:textId="77777777" w:rsidR="00D83F2E" w:rsidRPr="00D5265F" w:rsidRDefault="00D83F2E" w:rsidP="00D83F2E"/>
    <w:p w14:paraId="4CE529B8" w14:textId="77777777" w:rsidR="00D83F2E" w:rsidRDefault="00D83F2E" w:rsidP="00D83F2E">
      <w:pPr>
        <w:pStyle w:val="Listeafsnit"/>
        <w:keepNext/>
        <w:spacing w:after="40"/>
        <w:ind w:left="0"/>
        <w:jc w:val="both"/>
      </w:pPr>
      <w:r w:rsidRPr="00DA39E9">
        <w:rPr>
          <w:rFonts w:cs="Arial"/>
          <w:noProof/>
          <w:szCs w:val="20"/>
        </w:rPr>
        <w:lastRenderedPageBreak/>
        <w:drawing>
          <wp:inline distT="0" distB="0" distL="0" distR="0" wp14:anchorId="064F70B1" wp14:editId="30A2E50F">
            <wp:extent cx="4590000" cy="5581892"/>
            <wp:effectExtent l="0" t="0" r="1270" b="0"/>
            <wp:docPr id="1418429911" name="Billede 1" descr="Et billede, der indeholder kort, teks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29911" name="Billede 1" descr="Et billede, der indeholder kort, tekst&#10;&#10;AI-genereret indhold kan være ukorrekt."/>
                    <pic:cNvPicPr/>
                  </pic:nvPicPr>
                  <pic:blipFill rotWithShape="1">
                    <a:blip r:embed="rId13"/>
                    <a:srcRect t="8495" b="9499"/>
                    <a:stretch>
                      <a:fillRect/>
                    </a:stretch>
                  </pic:blipFill>
                  <pic:spPr bwMode="auto">
                    <a:xfrm>
                      <a:off x="0" y="0"/>
                      <a:ext cx="4590000" cy="5581892"/>
                    </a:xfrm>
                    <a:prstGeom prst="rect">
                      <a:avLst/>
                    </a:prstGeom>
                    <a:ln>
                      <a:noFill/>
                    </a:ln>
                    <a:extLst>
                      <a:ext uri="{53640926-AAD7-44D8-BBD7-CCE9431645EC}">
                        <a14:shadowObscured xmlns:a14="http://schemas.microsoft.com/office/drawing/2010/main"/>
                      </a:ext>
                    </a:extLst>
                  </pic:spPr>
                </pic:pic>
              </a:graphicData>
            </a:graphic>
          </wp:inline>
        </w:drawing>
      </w:r>
    </w:p>
    <w:p w14:paraId="0E7E51B0" w14:textId="77777777" w:rsidR="00D83F2E" w:rsidRPr="00933B3B" w:rsidRDefault="00D83F2E" w:rsidP="00D83F2E">
      <w:pPr>
        <w:pStyle w:val="Billedtekst"/>
        <w:jc w:val="both"/>
        <w:rPr>
          <w:rFonts w:cs="Arial"/>
          <w:szCs w:val="20"/>
        </w:rPr>
      </w:pPr>
      <w:r>
        <w:t xml:space="preserve">Figur </w:t>
      </w:r>
      <w:fldSimple w:instr=" SEQ Figur \* ARABIC ">
        <w:r>
          <w:rPr>
            <w:noProof/>
          </w:rPr>
          <w:t>4</w:t>
        </w:r>
      </w:fldSimple>
      <w:r>
        <w:t>. Oversigt over beskyttede naturtyper og diger. Orange skravering = § 3-mose, blå skravering = § 3-sø, grøn skravering = § 3-eng. Fed, gul orange streg = beskyttet dige.</w:t>
      </w:r>
    </w:p>
    <w:p w14:paraId="1F107840" w14:textId="77777777" w:rsidR="00D83F2E" w:rsidRPr="00DF63B8" w:rsidRDefault="00D83F2E" w:rsidP="00D83F2E">
      <w:pPr>
        <w:pStyle w:val="Default"/>
        <w:spacing w:after="40" w:line="280" w:lineRule="atLeast"/>
        <w:jc w:val="both"/>
        <w:rPr>
          <w:rFonts w:cs="Arial"/>
          <w:b/>
          <w:bCs/>
          <w:sz w:val="20"/>
          <w:szCs w:val="20"/>
        </w:rPr>
      </w:pPr>
      <w:r w:rsidRPr="00DF63B8">
        <w:rPr>
          <w:rFonts w:cs="Arial"/>
          <w:b/>
          <w:bCs/>
          <w:sz w:val="20"/>
          <w:szCs w:val="20"/>
        </w:rPr>
        <w:t>Baggrund for tilladelsen</w:t>
      </w:r>
    </w:p>
    <w:p w14:paraId="55E1E246" w14:textId="77777777" w:rsidR="00D83F2E" w:rsidRDefault="00D83F2E" w:rsidP="00D83F2E">
      <w:pPr>
        <w:pStyle w:val="Default"/>
        <w:spacing w:after="120" w:line="280" w:lineRule="atLeast"/>
        <w:jc w:val="both"/>
        <w:rPr>
          <w:rFonts w:cs="Arial"/>
          <w:sz w:val="20"/>
          <w:szCs w:val="20"/>
        </w:rPr>
      </w:pPr>
      <w:r>
        <w:rPr>
          <w:rFonts w:cs="Arial"/>
          <w:sz w:val="20"/>
          <w:szCs w:val="20"/>
        </w:rPr>
        <w:t>Den 24. august 2023 besigtigede Svendborg Kommune arealerne sammen med ejer. På baggrund af plantelisten, arealets topografi og hydrologi samt driftshistorikken vurderede kommunen, at arealet var en § 3-beskyttet eng og meddelte derfor i første omgang afslag på ansøgningen om etablering af søerne. Senere opdagede kommunen, at arealet er omfattet af genopdyrkningsret, hvorfor arealet ikke kan opnå § 3-status. Derfor har kommunen nu genoptaget ansøgning om etablering af søerne.</w:t>
      </w:r>
    </w:p>
    <w:p w14:paraId="55B28C04" w14:textId="77777777" w:rsidR="00D83F2E" w:rsidRDefault="00D83F2E" w:rsidP="00D83F2E">
      <w:pPr>
        <w:pStyle w:val="Default"/>
        <w:spacing w:after="120" w:line="280" w:lineRule="atLeast"/>
        <w:jc w:val="both"/>
        <w:rPr>
          <w:rFonts w:cs="Arial"/>
          <w:sz w:val="20"/>
          <w:szCs w:val="20"/>
        </w:rPr>
      </w:pPr>
      <w:r>
        <w:rPr>
          <w:rFonts w:cs="Arial"/>
          <w:sz w:val="20"/>
          <w:szCs w:val="20"/>
        </w:rPr>
        <w:t xml:space="preserve">Placeringen af den nordlige sø er blevet flyttet 30 meter mod syd i forhold til den oprindeligt ansøgte placering, idet kommunen under </w:t>
      </w:r>
      <w:r>
        <w:rPr>
          <w:rFonts w:cs="Arial"/>
          <w:sz w:val="20"/>
          <w:szCs w:val="20"/>
        </w:rPr>
        <w:lastRenderedPageBreak/>
        <w:t>nabohøringen blev gjort opmærksom på, at der befinder sig dræn og drænbrønd på ejendommen, se figur 4.</w:t>
      </w:r>
    </w:p>
    <w:p w14:paraId="3DB26792" w14:textId="77777777" w:rsidR="00D83F2E" w:rsidRDefault="00D83F2E" w:rsidP="00D83F2E">
      <w:pPr>
        <w:pStyle w:val="Default"/>
        <w:spacing w:after="120" w:line="280" w:lineRule="atLeast"/>
        <w:jc w:val="both"/>
        <w:rPr>
          <w:rFonts w:cs="Arial"/>
          <w:sz w:val="20"/>
          <w:szCs w:val="20"/>
        </w:rPr>
      </w:pPr>
      <w:r w:rsidRPr="00DF63B8">
        <w:rPr>
          <w:rFonts w:cs="Arial"/>
          <w:sz w:val="20"/>
          <w:szCs w:val="20"/>
        </w:rPr>
        <w:t xml:space="preserve">Søerne </w:t>
      </w:r>
      <w:r>
        <w:rPr>
          <w:rFonts w:cs="Arial"/>
          <w:sz w:val="20"/>
          <w:szCs w:val="20"/>
        </w:rPr>
        <w:t xml:space="preserve">ønskes </w:t>
      </w:r>
      <w:r w:rsidRPr="00DF63B8">
        <w:rPr>
          <w:rFonts w:cs="Arial"/>
          <w:sz w:val="20"/>
          <w:szCs w:val="20"/>
        </w:rPr>
        <w:t>etablere</w:t>
      </w:r>
      <w:r>
        <w:rPr>
          <w:rFonts w:cs="Arial"/>
          <w:sz w:val="20"/>
          <w:szCs w:val="20"/>
        </w:rPr>
        <w:t>t for at skabe mere natur i området</w:t>
      </w:r>
      <w:r w:rsidRPr="00DF63B8">
        <w:rPr>
          <w:rFonts w:cs="Arial"/>
          <w:sz w:val="20"/>
          <w:szCs w:val="20"/>
        </w:rPr>
        <w:t>,</w:t>
      </w:r>
      <w:r>
        <w:rPr>
          <w:rFonts w:cs="Arial"/>
          <w:sz w:val="20"/>
          <w:szCs w:val="20"/>
        </w:rPr>
        <w:t xml:space="preserve"> på et areal</w:t>
      </w:r>
      <w:r w:rsidRPr="00DF63B8">
        <w:rPr>
          <w:rFonts w:cs="Arial"/>
          <w:sz w:val="20"/>
          <w:szCs w:val="20"/>
        </w:rPr>
        <w:t xml:space="preserve"> som indtil 2012 blev opdyrket</w:t>
      </w:r>
      <w:r>
        <w:rPr>
          <w:rFonts w:cs="Arial"/>
          <w:sz w:val="20"/>
          <w:szCs w:val="20"/>
        </w:rPr>
        <w:t>. Arealet har siden 2012 ligget brak, og der er fortaget høslæt de fleste år</w:t>
      </w:r>
      <w:r w:rsidRPr="00DF63B8">
        <w:rPr>
          <w:rFonts w:cs="Arial"/>
          <w:sz w:val="20"/>
          <w:szCs w:val="20"/>
        </w:rPr>
        <w:t>. Søerne etableres i fugtige områder på arealet og får positiv indflydelse på naturen.</w:t>
      </w:r>
    </w:p>
    <w:p w14:paraId="003C1805" w14:textId="77777777" w:rsidR="00D83F2E" w:rsidRDefault="00D83F2E" w:rsidP="00D83F2E">
      <w:pPr>
        <w:pStyle w:val="Default"/>
        <w:keepNext/>
        <w:spacing w:after="40" w:line="280" w:lineRule="atLeast"/>
        <w:jc w:val="both"/>
      </w:pPr>
    </w:p>
    <w:p w14:paraId="1C723257" w14:textId="77777777" w:rsidR="00D83F2E" w:rsidRPr="00DF63B8" w:rsidRDefault="00D83F2E" w:rsidP="00D83F2E">
      <w:pPr>
        <w:pStyle w:val="Default"/>
        <w:spacing w:after="40" w:line="280" w:lineRule="atLeast"/>
        <w:jc w:val="both"/>
        <w:rPr>
          <w:rFonts w:cs="Arial"/>
          <w:b/>
          <w:bCs/>
          <w:sz w:val="20"/>
          <w:szCs w:val="20"/>
        </w:rPr>
      </w:pPr>
      <w:bookmarkStart w:id="2" w:name="_Hlk179363915"/>
      <w:r w:rsidRPr="00DF63B8">
        <w:rPr>
          <w:rFonts w:cs="Arial"/>
          <w:b/>
          <w:bCs/>
          <w:sz w:val="20"/>
          <w:szCs w:val="20"/>
        </w:rPr>
        <w:t>Landskabelige hensyn</w:t>
      </w:r>
    </w:p>
    <w:p w14:paraId="6401E1C3" w14:textId="77777777" w:rsidR="00D83F2E" w:rsidRPr="00DF63B8" w:rsidRDefault="00D83F2E" w:rsidP="00D83F2E">
      <w:pPr>
        <w:pStyle w:val="Default"/>
        <w:spacing w:after="120" w:line="280" w:lineRule="atLeast"/>
        <w:jc w:val="both"/>
        <w:rPr>
          <w:rFonts w:cs="Arial"/>
          <w:sz w:val="20"/>
          <w:szCs w:val="20"/>
        </w:rPr>
      </w:pPr>
      <w:r w:rsidRPr="00DF63B8">
        <w:rPr>
          <w:rFonts w:cs="Arial"/>
          <w:sz w:val="20"/>
          <w:szCs w:val="20"/>
        </w:rPr>
        <w:t>Matrikel 5m Brudager By, Brudager ligger indenfor landskabsområdet Gudme Dødis- og Morænelandskab, hvor ny bebyggelse skal tilpasses landskabet. Det vurderes, at søe</w:t>
      </w:r>
      <w:r>
        <w:rPr>
          <w:rFonts w:cs="Arial"/>
          <w:sz w:val="20"/>
          <w:szCs w:val="20"/>
        </w:rPr>
        <w:t>r</w:t>
      </w:r>
      <w:r w:rsidRPr="00DF63B8">
        <w:rPr>
          <w:rFonts w:cs="Arial"/>
          <w:sz w:val="20"/>
          <w:szCs w:val="20"/>
        </w:rPr>
        <w:t>n</w:t>
      </w:r>
      <w:r>
        <w:rPr>
          <w:rFonts w:cs="Arial"/>
          <w:sz w:val="20"/>
          <w:szCs w:val="20"/>
        </w:rPr>
        <w:t>e</w:t>
      </w:r>
      <w:r w:rsidRPr="00DF63B8">
        <w:rPr>
          <w:rFonts w:cs="Arial"/>
          <w:sz w:val="20"/>
          <w:szCs w:val="20"/>
        </w:rPr>
        <w:t xml:space="preserve"> ikke vil være</w:t>
      </w:r>
      <w:r>
        <w:rPr>
          <w:rFonts w:cs="Arial"/>
          <w:sz w:val="20"/>
          <w:szCs w:val="20"/>
        </w:rPr>
        <w:t xml:space="preserve"> </w:t>
      </w:r>
      <w:r w:rsidRPr="00DF63B8">
        <w:rPr>
          <w:rFonts w:cs="Arial"/>
          <w:sz w:val="20"/>
          <w:szCs w:val="20"/>
        </w:rPr>
        <w:t>forstyrrende element</w:t>
      </w:r>
      <w:r>
        <w:rPr>
          <w:rFonts w:cs="Arial"/>
          <w:sz w:val="20"/>
          <w:szCs w:val="20"/>
        </w:rPr>
        <w:t>er</w:t>
      </w:r>
      <w:r w:rsidRPr="00DF63B8">
        <w:rPr>
          <w:rFonts w:cs="Arial"/>
          <w:sz w:val="20"/>
          <w:szCs w:val="20"/>
        </w:rPr>
        <w:t xml:space="preserve"> i landskabet</w:t>
      </w:r>
      <w:r>
        <w:rPr>
          <w:rFonts w:cs="Arial"/>
          <w:sz w:val="20"/>
          <w:szCs w:val="20"/>
        </w:rPr>
        <w:t>,</w:t>
      </w:r>
      <w:r w:rsidRPr="00DF63B8">
        <w:rPr>
          <w:rFonts w:cs="Arial"/>
          <w:sz w:val="20"/>
          <w:szCs w:val="20"/>
        </w:rPr>
        <w:t xml:space="preserve"> og at etableringen af </w:t>
      </w:r>
      <w:r>
        <w:rPr>
          <w:rFonts w:cs="Arial"/>
          <w:sz w:val="20"/>
          <w:szCs w:val="20"/>
        </w:rPr>
        <w:t>søerne</w:t>
      </w:r>
      <w:r w:rsidRPr="00DF63B8">
        <w:rPr>
          <w:rFonts w:cs="Arial"/>
          <w:sz w:val="20"/>
          <w:szCs w:val="20"/>
        </w:rPr>
        <w:t xml:space="preserve"> derfor ikke vil påvirke landskabet.</w:t>
      </w:r>
    </w:p>
    <w:p w14:paraId="373ED9DF" w14:textId="77777777" w:rsidR="00D83F2E" w:rsidRPr="00DF63B8" w:rsidRDefault="00D83F2E" w:rsidP="00D83F2E">
      <w:pPr>
        <w:pStyle w:val="Default"/>
        <w:spacing w:after="120" w:line="280" w:lineRule="atLeast"/>
        <w:jc w:val="both"/>
        <w:rPr>
          <w:rFonts w:cs="Arial"/>
          <w:b/>
          <w:bCs/>
          <w:sz w:val="20"/>
          <w:szCs w:val="20"/>
        </w:rPr>
      </w:pPr>
    </w:p>
    <w:p w14:paraId="0139064C" w14:textId="77777777" w:rsidR="00D83F2E" w:rsidRPr="00DF63B8" w:rsidRDefault="00D83F2E" w:rsidP="00D83F2E">
      <w:pPr>
        <w:pStyle w:val="Default"/>
        <w:spacing w:after="40" w:line="280" w:lineRule="atLeast"/>
        <w:jc w:val="both"/>
        <w:rPr>
          <w:rFonts w:cs="Arial"/>
          <w:b/>
          <w:bCs/>
          <w:sz w:val="20"/>
          <w:szCs w:val="20"/>
        </w:rPr>
      </w:pPr>
      <w:r w:rsidRPr="00DF63B8">
        <w:rPr>
          <w:rFonts w:cs="Arial"/>
          <w:b/>
          <w:bCs/>
          <w:sz w:val="20"/>
          <w:szCs w:val="20"/>
        </w:rPr>
        <w:t>Naturbeskyttelsesloven</w:t>
      </w:r>
    </w:p>
    <w:p w14:paraId="03B353A0" w14:textId="77777777" w:rsidR="00D83F2E" w:rsidRPr="00DF63B8" w:rsidRDefault="00D83F2E" w:rsidP="00D83F2E">
      <w:pPr>
        <w:pStyle w:val="Default"/>
        <w:spacing w:after="120" w:line="280" w:lineRule="atLeast"/>
        <w:jc w:val="both"/>
        <w:rPr>
          <w:rFonts w:cs="Arial"/>
          <w:sz w:val="20"/>
          <w:szCs w:val="20"/>
        </w:rPr>
      </w:pPr>
      <w:r w:rsidRPr="00DF63B8">
        <w:rPr>
          <w:rFonts w:cs="Arial"/>
          <w:sz w:val="20"/>
          <w:szCs w:val="20"/>
        </w:rPr>
        <w:t xml:space="preserve">Nye søer vil normalt efter ca. 2 år få et naturligt plante- og dyreliv. Da </w:t>
      </w:r>
      <w:r>
        <w:rPr>
          <w:rFonts w:cs="Arial"/>
          <w:sz w:val="20"/>
          <w:szCs w:val="20"/>
        </w:rPr>
        <w:t>søerne</w:t>
      </w:r>
      <w:r w:rsidRPr="00DF63B8">
        <w:rPr>
          <w:rFonts w:cs="Arial"/>
          <w:sz w:val="20"/>
          <w:szCs w:val="20"/>
        </w:rPr>
        <w:t xml:space="preserve"> desuden bliver over 100 m</w:t>
      </w:r>
      <w:r>
        <w:rPr>
          <w:rFonts w:cs="Arial"/>
          <w:sz w:val="20"/>
          <w:szCs w:val="20"/>
          <w:vertAlign w:val="superscript"/>
        </w:rPr>
        <w:t>2</w:t>
      </w:r>
      <w:r w:rsidRPr="00DF63B8">
        <w:rPr>
          <w:rFonts w:cs="Arial"/>
          <w:sz w:val="20"/>
          <w:szCs w:val="20"/>
        </w:rPr>
        <w:t xml:space="preserve">, forventes det, at </w:t>
      </w:r>
      <w:r>
        <w:rPr>
          <w:rFonts w:cs="Arial"/>
          <w:sz w:val="20"/>
          <w:szCs w:val="20"/>
        </w:rPr>
        <w:t>søerne</w:t>
      </w:r>
      <w:r w:rsidRPr="00DF63B8">
        <w:rPr>
          <w:rFonts w:cs="Arial"/>
          <w:sz w:val="20"/>
          <w:szCs w:val="20"/>
        </w:rPr>
        <w:t xml:space="preserve"> vil blive omfattet af </w:t>
      </w:r>
      <w:r>
        <w:rPr>
          <w:rFonts w:cs="Arial"/>
          <w:sz w:val="20"/>
          <w:szCs w:val="20"/>
        </w:rPr>
        <w:t>n</w:t>
      </w:r>
      <w:r w:rsidRPr="00DF63B8">
        <w:rPr>
          <w:rFonts w:cs="Arial"/>
          <w:sz w:val="20"/>
          <w:szCs w:val="20"/>
        </w:rPr>
        <w:t xml:space="preserve">aturbeskyttelseslovens § 3. Det betyder, at </w:t>
      </w:r>
      <w:r>
        <w:rPr>
          <w:rFonts w:cs="Arial"/>
          <w:sz w:val="20"/>
          <w:szCs w:val="20"/>
        </w:rPr>
        <w:t>søerne</w:t>
      </w:r>
      <w:r w:rsidRPr="00DF63B8">
        <w:rPr>
          <w:rFonts w:cs="Arial"/>
          <w:sz w:val="20"/>
          <w:szCs w:val="20"/>
        </w:rPr>
        <w:t>s tilstand</w:t>
      </w:r>
      <w:r>
        <w:rPr>
          <w:rFonts w:cs="Arial"/>
          <w:sz w:val="20"/>
          <w:szCs w:val="20"/>
        </w:rPr>
        <w:t>e</w:t>
      </w:r>
      <w:r w:rsidRPr="00DF63B8">
        <w:rPr>
          <w:rFonts w:cs="Arial"/>
          <w:sz w:val="20"/>
          <w:szCs w:val="20"/>
        </w:rPr>
        <w:t xml:space="preserve"> som udgangspunkt ikke må ændres. Der kan dog søges dispensation til f.eks. oprensning.</w:t>
      </w:r>
    </w:p>
    <w:p w14:paraId="119BD594" w14:textId="77777777" w:rsidR="00D83F2E" w:rsidRPr="000D4447" w:rsidRDefault="00D83F2E" w:rsidP="00D83F2E">
      <w:pPr>
        <w:autoSpaceDE w:val="0"/>
        <w:autoSpaceDN w:val="0"/>
        <w:adjustRightInd w:val="0"/>
        <w:spacing w:after="120" w:line="240" w:lineRule="auto"/>
        <w:jc w:val="both"/>
        <w:rPr>
          <w:rFonts w:cs="Arial"/>
          <w:szCs w:val="20"/>
        </w:rPr>
      </w:pPr>
    </w:p>
    <w:p w14:paraId="225D536F" w14:textId="77777777" w:rsidR="00D83F2E" w:rsidRPr="00DF63B8" w:rsidRDefault="00D83F2E" w:rsidP="00D83F2E">
      <w:pPr>
        <w:autoSpaceDE w:val="0"/>
        <w:autoSpaceDN w:val="0"/>
        <w:adjustRightInd w:val="0"/>
        <w:spacing w:after="40" w:line="240" w:lineRule="auto"/>
        <w:jc w:val="both"/>
        <w:rPr>
          <w:rFonts w:cs="Arial"/>
          <w:b/>
          <w:bCs/>
          <w:szCs w:val="20"/>
        </w:rPr>
      </w:pPr>
      <w:r w:rsidRPr="00DF63B8">
        <w:rPr>
          <w:rFonts w:cs="Arial"/>
          <w:b/>
          <w:bCs/>
          <w:szCs w:val="20"/>
        </w:rPr>
        <w:t>Natura 2000</w:t>
      </w:r>
    </w:p>
    <w:p w14:paraId="71569A86" w14:textId="77777777" w:rsidR="00D83F2E" w:rsidRPr="000D4447" w:rsidRDefault="00D83F2E" w:rsidP="00D83F2E">
      <w:pPr>
        <w:autoSpaceDE w:val="0"/>
        <w:autoSpaceDN w:val="0"/>
        <w:adjustRightInd w:val="0"/>
        <w:spacing w:after="120" w:line="240" w:lineRule="auto"/>
        <w:jc w:val="both"/>
        <w:rPr>
          <w:rFonts w:cs="Arial"/>
          <w:szCs w:val="20"/>
        </w:rPr>
      </w:pPr>
      <w:r w:rsidRPr="000D4447">
        <w:rPr>
          <w:rFonts w:cs="Arial"/>
          <w:szCs w:val="20"/>
        </w:rPr>
        <w:t>Natura 2000-områder er et netværk af beskyttede områder i EU. Områderne skal bevare og beskytte naturtyper og vilde dyre- og plantearter, som er sjældne, truede eller karakteristiske for EU-landene.</w:t>
      </w:r>
    </w:p>
    <w:p w14:paraId="22730ADB" w14:textId="77777777" w:rsidR="00D83F2E" w:rsidRPr="000D4447" w:rsidRDefault="00D83F2E" w:rsidP="00D83F2E">
      <w:pPr>
        <w:autoSpaceDE w:val="0"/>
        <w:autoSpaceDN w:val="0"/>
        <w:adjustRightInd w:val="0"/>
        <w:spacing w:after="120" w:line="240" w:lineRule="auto"/>
        <w:jc w:val="both"/>
        <w:rPr>
          <w:rFonts w:cs="Arial"/>
          <w:szCs w:val="20"/>
        </w:rPr>
      </w:pPr>
      <w:r w:rsidRPr="000D4447">
        <w:rPr>
          <w:rFonts w:cs="Arial"/>
          <w:szCs w:val="20"/>
        </w:rPr>
        <w:t xml:space="preserve">Nærmeste natura 2000-områder </w:t>
      </w:r>
      <w:r w:rsidRPr="00A06EF4">
        <w:rPr>
          <w:rFonts w:cs="Arial"/>
          <w:szCs w:val="20"/>
        </w:rPr>
        <w:t>er Centrale Storebælt og Vresen der ligger mere end 8 km nordøst for matriklen. På grund af afstanden og det ansøgtes karakter, vurderes det, at projektet hverken i sig selv eller i forbindelser med andre planer eller projektet vil kunne påvirke natura 2000-områder eller deres udpegningsgrundlag væsentligt.</w:t>
      </w:r>
    </w:p>
    <w:p w14:paraId="327436EC" w14:textId="77777777" w:rsidR="00D83F2E" w:rsidRPr="000D4447" w:rsidRDefault="00D83F2E" w:rsidP="00D83F2E">
      <w:pPr>
        <w:autoSpaceDE w:val="0"/>
        <w:autoSpaceDN w:val="0"/>
        <w:adjustRightInd w:val="0"/>
        <w:spacing w:after="120" w:line="240" w:lineRule="auto"/>
        <w:jc w:val="both"/>
        <w:rPr>
          <w:rFonts w:cs="Arial"/>
          <w:szCs w:val="20"/>
        </w:rPr>
      </w:pPr>
    </w:p>
    <w:p w14:paraId="2F6BBA87" w14:textId="77777777" w:rsidR="00D83F2E" w:rsidRPr="00A06EF4" w:rsidRDefault="00D83F2E" w:rsidP="00D83F2E">
      <w:pPr>
        <w:autoSpaceDE w:val="0"/>
        <w:autoSpaceDN w:val="0"/>
        <w:adjustRightInd w:val="0"/>
        <w:spacing w:after="40" w:line="240" w:lineRule="auto"/>
        <w:jc w:val="both"/>
        <w:rPr>
          <w:rFonts w:cs="Arial"/>
          <w:b/>
          <w:bCs/>
          <w:szCs w:val="20"/>
        </w:rPr>
      </w:pPr>
      <w:r w:rsidRPr="00A06EF4">
        <w:rPr>
          <w:rFonts w:cs="Arial"/>
          <w:b/>
          <w:bCs/>
          <w:szCs w:val="20"/>
        </w:rPr>
        <w:t>Bilag IV</w:t>
      </w:r>
    </w:p>
    <w:p w14:paraId="52DF88C3" w14:textId="77777777" w:rsidR="00D83F2E" w:rsidRPr="000D4447" w:rsidRDefault="00D83F2E" w:rsidP="00D83F2E">
      <w:pPr>
        <w:autoSpaceDE w:val="0"/>
        <w:autoSpaceDN w:val="0"/>
        <w:adjustRightInd w:val="0"/>
        <w:spacing w:after="120" w:line="240" w:lineRule="auto"/>
        <w:jc w:val="both"/>
        <w:rPr>
          <w:rFonts w:cs="Arial"/>
          <w:szCs w:val="20"/>
        </w:rPr>
      </w:pPr>
      <w:r w:rsidRPr="000D4447">
        <w:rPr>
          <w:rFonts w:cs="Arial"/>
          <w:szCs w:val="20"/>
        </w:rPr>
        <w:t>Bilag IV-arter er særligt beskyttede arter i EU, som fremgår af habitatdirektivets bilag IV.</w:t>
      </w:r>
    </w:p>
    <w:p w14:paraId="648E71C3" w14:textId="77777777" w:rsidR="00D83F2E" w:rsidRPr="000D4447" w:rsidRDefault="00D83F2E" w:rsidP="00D83F2E">
      <w:pPr>
        <w:autoSpaceDE w:val="0"/>
        <w:autoSpaceDN w:val="0"/>
        <w:adjustRightInd w:val="0"/>
        <w:spacing w:after="120" w:line="240" w:lineRule="auto"/>
        <w:jc w:val="both"/>
        <w:rPr>
          <w:rFonts w:cs="Arial"/>
          <w:szCs w:val="20"/>
        </w:rPr>
      </w:pPr>
      <w:r w:rsidRPr="000D4447">
        <w:rPr>
          <w:rFonts w:cs="Arial"/>
          <w:szCs w:val="20"/>
        </w:rPr>
        <w:t xml:space="preserve">Svendborg Kommune har ikke kendskab til konkrete fund af bilag IV-arter på matriklen. Følgende bilag IV-arter findes dog i lokalområdet: hasselmus, </w:t>
      </w:r>
      <w:r>
        <w:rPr>
          <w:rFonts w:cs="Arial"/>
          <w:szCs w:val="20"/>
        </w:rPr>
        <w:t xml:space="preserve">markfirben, </w:t>
      </w:r>
      <w:r w:rsidRPr="000D4447">
        <w:rPr>
          <w:rFonts w:cs="Arial"/>
          <w:szCs w:val="20"/>
        </w:rPr>
        <w:t>odder,</w:t>
      </w:r>
      <w:r>
        <w:rPr>
          <w:rFonts w:cs="Arial"/>
          <w:szCs w:val="20"/>
        </w:rPr>
        <w:t xml:space="preserve"> stor vandsalamander, springfrø,</w:t>
      </w:r>
      <w:r w:rsidRPr="000D4447">
        <w:rPr>
          <w:rFonts w:cs="Arial"/>
          <w:szCs w:val="20"/>
        </w:rPr>
        <w:t xml:space="preserve"> vandflagermus, frynseflagermus, troldflagermus, dværgflagermus, brunflagermus, sydflagermus, skimmelflagermus og brun langøre.</w:t>
      </w:r>
    </w:p>
    <w:p w14:paraId="47AF2646" w14:textId="77777777" w:rsidR="00D83F2E" w:rsidRPr="000D4447" w:rsidRDefault="00D83F2E" w:rsidP="00D83F2E">
      <w:pPr>
        <w:autoSpaceDE w:val="0"/>
        <w:autoSpaceDN w:val="0"/>
        <w:adjustRightInd w:val="0"/>
        <w:spacing w:after="120" w:line="240" w:lineRule="auto"/>
        <w:jc w:val="both"/>
        <w:rPr>
          <w:rFonts w:cs="Arial"/>
          <w:szCs w:val="20"/>
        </w:rPr>
      </w:pPr>
      <w:r>
        <w:rPr>
          <w:rFonts w:cs="Arial"/>
          <w:szCs w:val="20"/>
        </w:rPr>
        <w:t xml:space="preserve">Der findes flere søer i nærområdet, og for at minimere risikoen for at der sker individdrab på padder, der vandrer mellem søerne, er der sat vilkår om, at arbejdet skal foregå i perioden </w:t>
      </w:r>
      <w:r w:rsidRPr="00BC5B56">
        <w:rPr>
          <w:rFonts w:cs="Arial"/>
        </w:rPr>
        <w:t>15. oktober – 1. februar</w:t>
      </w:r>
      <w:r>
        <w:rPr>
          <w:rFonts w:cs="Arial"/>
        </w:rPr>
        <w:t>.</w:t>
      </w:r>
      <w:r>
        <w:rPr>
          <w:rFonts w:cs="Arial"/>
          <w:szCs w:val="20"/>
        </w:rPr>
        <w:t xml:space="preserve"> </w:t>
      </w:r>
      <w:r w:rsidRPr="000D4447">
        <w:rPr>
          <w:rFonts w:cs="Arial"/>
          <w:szCs w:val="20"/>
        </w:rPr>
        <w:t xml:space="preserve">Kommunen vurderer, at etablering af </w:t>
      </w:r>
      <w:r>
        <w:rPr>
          <w:rFonts w:cs="Arial"/>
          <w:szCs w:val="20"/>
        </w:rPr>
        <w:t>søerne</w:t>
      </w:r>
      <w:r w:rsidRPr="000D4447">
        <w:rPr>
          <w:rFonts w:cs="Arial"/>
          <w:szCs w:val="20"/>
        </w:rPr>
        <w:t xml:space="preserve"> med de nævnte vilkår</w:t>
      </w:r>
      <w:r>
        <w:rPr>
          <w:rFonts w:cs="Arial"/>
          <w:szCs w:val="20"/>
        </w:rPr>
        <w:t xml:space="preserve"> ikke </w:t>
      </w:r>
      <w:r w:rsidRPr="00BC5B56">
        <w:t>vil kunne medføre forsætligt drab eller væsentlige forstyrrelser af bilag IV-arter</w:t>
      </w:r>
      <w:r>
        <w:t xml:space="preserve"> eller</w:t>
      </w:r>
      <w:r w:rsidRPr="000D4447">
        <w:rPr>
          <w:rFonts w:cs="Arial"/>
          <w:szCs w:val="20"/>
        </w:rPr>
        <w:t xml:space="preserve"> indebære forringelse af yngle- eller rasteområder for bilag </w:t>
      </w:r>
      <w:r w:rsidRPr="000D4447">
        <w:rPr>
          <w:rFonts w:cs="Arial"/>
          <w:szCs w:val="20"/>
        </w:rPr>
        <w:lastRenderedPageBreak/>
        <w:t>IV-arter.</w:t>
      </w:r>
      <w:r>
        <w:rPr>
          <w:rFonts w:cs="Arial"/>
          <w:szCs w:val="20"/>
        </w:rPr>
        <w:t xml:space="preserve"> Tværtimod vil søerne kunne fungere som egne levesteder for de nævnte paddearter.</w:t>
      </w:r>
    </w:p>
    <w:p w14:paraId="255C1C81" w14:textId="77777777" w:rsidR="00D83F2E" w:rsidRDefault="00D83F2E" w:rsidP="00D83F2E">
      <w:pPr>
        <w:autoSpaceDE w:val="0"/>
        <w:autoSpaceDN w:val="0"/>
        <w:adjustRightInd w:val="0"/>
        <w:spacing w:after="40" w:line="240" w:lineRule="auto"/>
        <w:jc w:val="both"/>
        <w:rPr>
          <w:rFonts w:cs="Arial"/>
          <w:szCs w:val="20"/>
          <w:u w:val="single"/>
        </w:rPr>
      </w:pPr>
    </w:p>
    <w:p w14:paraId="59BE48DE" w14:textId="77777777" w:rsidR="00D83F2E" w:rsidRPr="00627B3F" w:rsidRDefault="00D83F2E" w:rsidP="00D83F2E">
      <w:pPr>
        <w:autoSpaceDE w:val="0"/>
        <w:autoSpaceDN w:val="0"/>
        <w:adjustRightInd w:val="0"/>
        <w:spacing w:after="40" w:line="240" w:lineRule="auto"/>
        <w:jc w:val="both"/>
        <w:rPr>
          <w:rFonts w:cs="Arial"/>
          <w:b/>
          <w:bCs/>
          <w:szCs w:val="20"/>
        </w:rPr>
      </w:pPr>
      <w:r w:rsidRPr="00627B3F">
        <w:rPr>
          <w:rFonts w:cs="Arial"/>
          <w:b/>
          <w:bCs/>
          <w:szCs w:val="20"/>
        </w:rPr>
        <w:t>Beskyttede diger</w:t>
      </w:r>
    </w:p>
    <w:bookmarkEnd w:id="2"/>
    <w:p w14:paraId="73FE5BD7" w14:textId="77777777" w:rsidR="00D83F2E" w:rsidRDefault="00D83F2E" w:rsidP="00D83F2E">
      <w:pPr>
        <w:autoSpaceDE w:val="0"/>
        <w:autoSpaceDN w:val="0"/>
        <w:adjustRightInd w:val="0"/>
        <w:spacing w:after="120" w:line="240" w:lineRule="auto"/>
        <w:jc w:val="both"/>
        <w:rPr>
          <w:rFonts w:cs="Arial"/>
          <w:szCs w:val="20"/>
        </w:rPr>
      </w:pPr>
      <w:r>
        <w:rPr>
          <w:rFonts w:cs="Arial"/>
          <w:szCs w:val="20"/>
        </w:rPr>
        <w:t>Tilstanden af beskyttede diger må ikke ændres.</w:t>
      </w:r>
    </w:p>
    <w:p w14:paraId="0016363A" w14:textId="77777777" w:rsidR="00D83F2E" w:rsidRPr="000D4447" w:rsidRDefault="00D83F2E" w:rsidP="00D83F2E">
      <w:pPr>
        <w:autoSpaceDE w:val="0"/>
        <w:autoSpaceDN w:val="0"/>
        <w:adjustRightInd w:val="0"/>
        <w:spacing w:after="120" w:line="240" w:lineRule="auto"/>
        <w:jc w:val="both"/>
        <w:rPr>
          <w:rFonts w:cs="Arial"/>
          <w:szCs w:val="20"/>
          <w:u w:val="single"/>
        </w:rPr>
      </w:pPr>
      <w:r>
        <w:rPr>
          <w:rFonts w:cs="Arial"/>
          <w:szCs w:val="20"/>
        </w:rPr>
        <w:t>Der er et beskyttet dige på ejendommen, (se figur 3). Med de beskrevne vilkår er det kommunens vurdering, at tilstanden af beskyttede diger ikke påvirkes af det ansøgte.</w:t>
      </w:r>
    </w:p>
    <w:p w14:paraId="6F2B10EE" w14:textId="77777777" w:rsidR="00D83F2E" w:rsidRPr="000D4447" w:rsidRDefault="00D83F2E" w:rsidP="00D83F2E">
      <w:pPr>
        <w:autoSpaceDE w:val="0"/>
        <w:autoSpaceDN w:val="0"/>
        <w:adjustRightInd w:val="0"/>
        <w:spacing w:after="120" w:line="240" w:lineRule="auto"/>
        <w:jc w:val="both"/>
        <w:rPr>
          <w:rFonts w:cs="Arial"/>
          <w:szCs w:val="20"/>
          <w:u w:val="single"/>
        </w:rPr>
      </w:pPr>
    </w:p>
    <w:p w14:paraId="62356DB3" w14:textId="77777777" w:rsidR="00D83F2E" w:rsidRPr="000D4447" w:rsidRDefault="00D83F2E" w:rsidP="00D83F2E">
      <w:pPr>
        <w:autoSpaceDE w:val="0"/>
        <w:autoSpaceDN w:val="0"/>
        <w:adjustRightInd w:val="0"/>
        <w:spacing w:after="40" w:line="240" w:lineRule="auto"/>
        <w:jc w:val="both"/>
        <w:rPr>
          <w:rFonts w:cs="Arial"/>
          <w:b/>
          <w:bCs/>
          <w:szCs w:val="20"/>
        </w:rPr>
      </w:pPr>
      <w:r w:rsidRPr="000D4447">
        <w:rPr>
          <w:rFonts w:cs="Arial"/>
          <w:b/>
          <w:bCs/>
          <w:szCs w:val="20"/>
        </w:rPr>
        <w:t>Annoncering</w:t>
      </w:r>
    </w:p>
    <w:p w14:paraId="36BE6197" w14:textId="77777777" w:rsidR="00D83F2E" w:rsidRPr="000D4447" w:rsidRDefault="00D83F2E" w:rsidP="00D83F2E">
      <w:pPr>
        <w:autoSpaceDE w:val="0"/>
        <w:autoSpaceDN w:val="0"/>
        <w:adjustRightInd w:val="0"/>
        <w:spacing w:after="120" w:line="240" w:lineRule="auto"/>
        <w:jc w:val="both"/>
        <w:rPr>
          <w:rFonts w:cs="Arial"/>
          <w:szCs w:val="20"/>
        </w:rPr>
      </w:pPr>
      <w:r w:rsidRPr="000D4447">
        <w:rPr>
          <w:rFonts w:cs="Arial"/>
          <w:szCs w:val="20"/>
        </w:rPr>
        <w:t>Landzonetilladelsen annonceres dags dato på Svendborg Kommunes hjemmeside. Tilladelsen kan påklages. Se klagevejledning til sidst i brevet her.</w:t>
      </w:r>
    </w:p>
    <w:p w14:paraId="40B2B778" w14:textId="77777777" w:rsidR="00D83F2E" w:rsidRPr="000D4447" w:rsidRDefault="00D83F2E" w:rsidP="00D83F2E">
      <w:pPr>
        <w:autoSpaceDE w:val="0"/>
        <w:autoSpaceDN w:val="0"/>
        <w:adjustRightInd w:val="0"/>
        <w:spacing w:after="120" w:line="240" w:lineRule="auto"/>
        <w:jc w:val="both"/>
        <w:rPr>
          <w:rFonts w:cs="Arial"/>
          <w:szCs w:val="20"/>
        </w:rPr>
      </w:pPr>
    </w:p>
    <w:p w14:paraId="233559BA" w14:textId="77777777" w:rsidR="00D83F2E" w:rsidRPr="000D4447" w:rsidRDefault="00D83F2E" w:rsidP="00D83F2E">
      <w:pPr>
        <w:autoSpaceDE w:val="0"/>
        <w:autoSpaceDN w:val="0"/>
        <w:adjustRightInd w:val="0"/>
        <w:spacing w:after="40" w:line="240" w:lineRule="auto"/>
        <w:jc w:val="both"/>
        <w:rPr>
          <w:rFonts w:cs="Arial"/>
          <w:b/>
          <w:bCs/>
          <w:szCs w:val="20"/>
        </w:rPr>
      </w:pPr>
      <w:r w:rsidRPr="000D4447">
        <w:rPr>
          <w:rFonts w:cs="Arial"/>
          <w:b/>
          <w:bCs/>
          <w:szCs w:val="20"/>
        </w:rPr>
        <w:t>Klagefrist</w:t>
      </w:r>
    </w:p>
    <w:p w14:paraId="50BFF3F5" w14:textId="77777777" w:rsidR="00D83F2E" w:rsidRDefault="00D83F2E" w:rsidP="00D83F2E">
      <w:pPr>
        <w:autoSpaceDE w:val="0"/>
        <w:autoSpaceDN w:val="0"/>
        <w:adjustRightInd w:val="0"/>
        <w:spacing w:after="120" w:line="240" w:lineRule="auto"/>
        <w:jc w:val="both"/>
        <w:rPr>
          <w:rFonts w:cs="Arial"/>
          <w:szCs w:val="20"/>
        </w:rPr>
      </w:pPr>
      <w:r w:rsidRPr="000D4447">
        <w:rPr>
          <w:rFonts w:cs="Arial"/>
          <w:szCs w:val="20"/>
        </w:rPr>
        <w:t>Vi gør opmærksom på, at tilladelsen først kan udnyttes, når klagefristen på 4 uger er udløbet. Klagefristen regnes fra datoen for annonceringen.</w:t>
      </w:r>
    </w:p>
    <w:p w14:paraId="6EFEF177" w14:textId="77777777" w:rsidR="00D83F2E" w:rsidRDefault="00D83F2E" w:rsidP="00D83F2E">
      <w:pPr>
        <w:autoSpaceDE w:val="0"/>
        <w:autoSpaceDN w:val="0"/>
        <w:adjustRightInd w:val="0"/>
        <w:spacing w:after="120" w:line="240" w:lineRule="auto"/>
        <w:jc w:val="both"/>
        <w:rPr>
          <w:rFonts w:cs="Arial"/>
          <w:b/>
          <w:bCs/>
          <w:szCs w:val="20"/>
        </w:rPr>
      </w:pPr>
    </w:p>
    <w:p w14:paraId="45825EE9" w14:textId="77777777" w:rsidR="00D83F2E" w:rsidRPr="000D4447" w:rsidRDefault="00D83F2E" w:rsidP="00D83F2E">
      <w:pPr>
        <w:autoSpaceDE w:val="0"/>
        <w:autoSpaceDN w:val="0"/>
        <w:adjustRightInd w:val="0"/>
        <w:spacing w:after="40" w:line="240" w:lineRule="auto"/>
        <w:jc w:val="both"/>
        <w:rPr>
          <w:rFonts w:cs="Arial"/>
          <w:b/>
          <w:bCs/>
          <w:szCs w:val="20"/>
        </w:rPr>
      </w:pPr>
      <w:r w:rsidRPr="000D4447">
        <w:rPr>
          <w:rFonts w:cs="Arial"/>
          <w:b/>
          <w:bCs/>
          <w:szCs w:val="20"/>
        </w:rPr>
        <w:t>Nabohøring</w:t>
      </w:r>
    </w:p>
    <w:p w14:paraId="357FF413" w14:textId="77777777" w:rsidR="00D83F2E" w:rsidRDefault="00D83F2E" w:rsidP="00D83F2E">
      <w:pPr>
        <w:autoSpaceDE w:val="0"/>
        <w:autoSpaceDN w:val="0"/>
        <w:adjustRightInd w:val="0"/>
        <w:spacing w:after="120" w:line="240" w:lineRule="auto"/>
        <w:jc w:val="both"/>
        <w:rPr>
          <w:rFonts w:cs="Arial"/>
          <w:szCs w:val="20"/>
        </w:rPr>
      </w:pPr>
      <w:r w:rsidRPr="000D4447">
        <w:rPr>
          <w:rFonts w:cs="Arial"/>
          <w:szCs w:val="20"/>
        </w:rPr>
        <w:t>I henhold til planlovens § 35, stk. 4 og 5 kan der først meddeles tilladelse efter § 35 stk. 1, når der er foretaget høring af naboer, medmindre det ansøgte efter kommunens vurdering er af underordnet betydning for naboer.</w:t>
      </w:r>
    </w:p>
    <w:p w14:paraId="08C3582B" w14:textId="77777777" w:rsidR="00D83F2E" w:rsidRDefault="00D83F2E" w:rsidP="00D83F2E">
      <w:pPr>
        <w:autoSpaceDE w:val="0"/>
        <w:autoSpaceDN w:val="0"/>
        <w:adjustRightInd w:val="0"/>
        <w:spacing w:after="120" w:line="240" w:lineRule="auto"/>
        <w:jc w:val="both"/>
        <w:rPr>
          <w:rFonts w:cs="Arial"/>
          <w:szCs w:val="20"/>
        </w:rPr>
      </w:pPr>
      <w:r w:rsidRPr="000D4447">
        <w:rPr>
          <w:rFonts w:cs="Arial"/>
          <w:szCs w:val="20"/>
        </w:rPr>
        <w:t xml:space="preserve">Med </w:t>
      </w:r>
      <w:r>
        <w:rPr>
          <w:rFonts w:cs="Arial"/>
          <w:szCs w:val="20"/>
        </w:rPr>
        <w:t>de ansøgte placeringer</w:t>
      </w:r>
      <w:r w:rsidRPr="000D4447">
        <w:rPr>
          <w:rFonts w:cs="Arial"/>
          <w:szCs w:val="20"/>
        </w:rPr>
        <w:t>, vurderer vi, at det ansøgte</w:t>
      </w:r>
      <w:r>
        <w:rPr>
          <w:rFonts w:cs="Arial"/>
          <w:szCs w:val="20"/>
        </w:rPr>
        <w:t xml:space="preserve"> kan have</w:t>
      </w:r>
      <w:r w:rsidRPr="000D4447">
        <w:rPr>
          <w:rFonts w:cs="Arial"/>
          <w:szCs w:val="20"/>
        </w:rPr>
        <w:t xml:space="preserve"> betydning for naboer, og der </w:t>
      </w:r>
      <w:r>
        <w:rPr>
          <w:rFonts w:cs="Arial"/>
          <w:szCs w:val="20"/>
        </w:rPr>
        <w:t>er derfor foretaget høring</w:t>
      </w:r>
      <w:r w:rsidRPr="000D4447">
        <w:rPr>
          <w:rFonts w:cs="Arial"/>
          <w:szCs w:val="20"/>
        </w:rPr>
        <w:t xml:space="preserve"> af naboer.</w:t>
      </w:r>
    </w:p>
    <w:p w14:paraId="491A263D" w14:textId="77777777" w:rsidR="00D83F2E" w:rsidRDefault="00D83F2E" w:rsidP="00D83F2E">
      <w:pPr>
        <w:autoSpaceDE w:val="0"/>
        <w:autoSpaceDN w:val="0"/>
        <w:adjustRightInd w:val="0"/>
        <w:spacing w:after="120" w:line="240" w:lineRule="auto"/>
        <w:jc w:val="both"/>
        <w:rPr>
          <w:rFonts w:cs="Arial"/>
          <w:szCs w:val="20"/>
        </w:rPr>
      </w:pPr>
      <w:r>
        <w:rPr>
          <w:rFonts w:cs="Arial"/>
          <w:szCs w:val="20"/>
        </w:rPr>
        <w:t>Under nabohøringen blev kommunen gjort opmærksom på, at der er dræn og drænbrønd på ejendommen (se figur 3). Derfor er der stillet vilkår om, at den nordligste sø skal placeres maks. 103 meter fra landmålervej, så den ikke karambolerer med dræn og drænbrønd.</w:t>
      </w:r>
    </w:p>
    <w:p w14:paraId="0B39C9FB" w14:textId="77777777" w:rsidR="00D83F2E" w:rsidRPr="000D4447" w:rsidRDefault="00D83F2E" w:rsidP="00D83F2E">
      <w:pPr>
        <w:autoSpaceDE w:val="0"/>
        <w:autoSpaceDN w:val="0"/>
        <w:adjustRightInd w:val="0"/>
        <w:spacing w:after="120" w:line="240" w:lineRule="auto"/>
        <w:jc w:val="both"/>
        <w:rPr>
          <w:rFonts w:cs="Arial"/>
          <w:szCs w:val="20"/>
        </w:rPr>
      </w:pPr>
    </w:p>
    <w:p w14:paraId="4306512A" w14:textId="77777777" w:rsidR="00D83F2E" w:rsidRPr="000D4447" w:rsidRDefault="00D83F2E" w:rsidP="00D83F2E">
      <w:pPr>
        <w:autoSpaceDE w:val="0"/>
        <w:autoSpaceDN w:val="0"/>
        <w:adjustRightInd w:val="0"/>
        <w:spacing w:after="120" w:line="240" w:lineRule="auto"/>
        <w:jc w:val="both"/>
        <w:rPr>
          <w:rFonts w:cs="Arial"/>
          <w:szCs w:val="20"/>
        </w:rPr>
      </w:pPr>
      <w:r w:rsidRPr="000D4447">
        <w:rPr>
          <w:rFonts w:cs="Arial"/>
          <w:szCs w:val="20"/>
        </w:rPr>
        <w:t>Landzonetilladelsen bortfalder, hvis den ikke er udnyttet inden 3 år.</w:t>
      </w:r>
    </w:p>
    <w:p w14:paraId="64648DD3" w14:textId="77777777" w:rsidR="00D83F2E" w:rsidRPr="000D4447" w:rsidRDefault="00D83F2E" w:rsidP="00D83F2E">
      <w:pPr>
        <w:autoSpaceDE w:val="0"/>
        <w:autoSpaceDN w:val="0"/>
        <w:adjustRightInd w:val="0"/>
        <w:spacing w:after="120" w:line="240" w:lineRule="auto"/>
        <w:jc w:val="both"/>
        <w:rPr>
          <w:rFonts w:cs="Arial"/>
          <w:szCs w:val="20"/>
        </w:rPr>
      </w:pPr>
    </w:p>
    <w:p w14:paraId="00A1C221" w14:textId="77777777" w:rsidR="00D83F2E" w:rsidRPr="00DF63B8" w:rsidRDefault="00D83F2E" w:rsidP="00D83F2E">
      <w:pPr>
        <w:autoSpaceDE w:val="0"/>
        <w:autoSpaceDN w:val="0"/>
        <w:adjustRightInd w:val="0"/>
        <w:spacing w:after="120" w:line="240" w:lineRule="auto"/>
        <w:jc w:val="both"/>
        <w:rPr>
          <w:rFonts w:cs="Arial"/>
          <w:szCs w:val="20"/>
        </w:rPr>
      </w:pPr>
      <w:r w:rsidRPr="000D4447">
        <w:rPr>
          <w:rFonts w:cs="Arial"/>
          <w:szCs w:val="20"/>
        </w:rPr>
        <w:t xml:space="preserve">Hvis der er spørgsmål til afgørelsen, er </w:t>
      </w:r>
      <w:r>
        <w:rPr>
          <w:rFonts w:cs="Arial"/>
          <w:szCs w:val="20"/>
        </w:rPr>
        <w:t>I</w:t>
      </w:r>
      <w:r w:rsidRPr="000D4447">
        <w:rPr>
          <w:rFonts w:cs="Arial"/>
          <w:szCs w:val="20"/>
        </w:rPr>
        <w:t xml:space="preserve"> velkom</w:t>
      </w:r>
      <w:r>
        <w:rPr>
          <w:rFonts w:cs="Arial"/>
          <w:szCs w:val="20"/>
        </w:rPr>
        <w:t>ne</w:t>
      </w:r>
      <w:r w:rsidRPr="000D4447">
        <w:rPr>
          <w:rFonts w:cs="Arial"/>
          <w:szCs w:val="20"/>
        </w:rPr>
        <w:t xml:space="preserve"> til at kontakte mig på rebeccarocastephansen@svendborg.dk eller på telefonnummer +45 24 85 04 83.</w:t>
      </w:r>
    </w:p>
    <w:p w14:paraId="58A123BC" w14:textId="77777777" w:rsidR="00D83F2E" w:rsidRDefault="00D83F2E" w:rsidP="00D83F2E">
      <w:pPr>
        <w:spacing w:after="120"/>
        <w:jc w:val="both"/>
      </w:pPr>
    </w:p>
    <w:p w14:paraId="38E4C288" w14:textId="77777777" w:rsidR="00D83F2E" w:rsidRDefault="00D83F2E" w:rsidP="00D83F2E">
      <w:pPr>
        <w:spacing w:after="120"/>
        <w:jc w:val="both"/>
      </w:pPr>
    </w:p>
    <w:p w14:paraId="3B07BB8A" w14:textId="77777777" w:rsidR="00D83F2E" w:rsidRPr="002E1B43" w:rsidRDefault="00D83F2E" w:rsidP="00D83F2E">
      <w:pPr>
        <w:spacing w:after="120"/>
        <w:jc w:val="both"/>
      </w:pPr>
      <w:r w:rsidRPr="002E1B43">
        <w:t>Venlig hilsen</w:t>
      </w:r>
    </w:p>
    <w:p w14:paraId="32B278B2" w14:textId="77777777" w:rsidR="00D83F2E" w:rsidRDefault="00D83F2E" w:rsidP="00D83F2E">
      <w:pPr>
        <w:spacing w:after="120"/>
        <w:jc w:val="both"/>
      </w:pPr>
      <w:bookmarkStart w:id="3" w:name="bmkSignature"/>
      <w:bookmarkEnd w:id="3"/>
    </w:p>
    <w:p w14:paraId="03CD1D29" w14:textId="77777777" w:rsidR="00D83F2E" w:rsidRPr="002E1B43" w:rsidRDefault="00D83F2E" w:rsidP="00D83F2E">
      <w:pPr>
        <w:spacing w:after="120"/>
        <w:jc w:val="both"/>
      </w:pPr>
    </w:p>
    <w:p w14:paraId="6EE44EDC" w14:textId="77777777" w:rsidR="00D83F2E" w:rsidRPr="002E1B43" w:rsidRDefault="00D83F2E" w:rsidP="00D83F2E">
      <w:pPr>
        <w:spacing w:after="120"/>
        <w:jc w:val="both"/>
      </w:pPr>
      <w:bookmarkStart w:id="4" w:name="bmkRegards"/>
      <w:bookmarkEnd w:id="4"/>
      <w:r w:rsidRPr="002E1B43">
        <w:t>Rebecca Roca Stephansen</w:t>
      </w:r>
    </w:p>
    <w:p w14:paraId="47B24B20" w14:textId="77777777" w:rsidR="00D83F2E" w:rsidRPr="002E1B43" w:rsidRDefault="00D83F2E" w:rsidP="00D83F2E">
      <w:pPr>
        <w:spacing w:after="120"/>
        <w:jc w:val="both"/>
      </w:pPr>
      <w:r w:rsidRPr="002E1B43">
        <w:t>Biolog</w:t>
      </w:r>
    </w:p>
    <w:p w14:paraId="1DF8F88C" w14:textId="77777777" w:rsidR="00D83F2E" w:rsidRPr="002E1B43" w:rsidRDefault="00D83F2E" w:rsidP="00D83F2E">
      <w:pPr>
        <w:spacing w:after="120"/>
        <w:jc w:val="both"/>
      </w:pPr>
    </w:p>
    <w:p w14:paraId="7363D83D" w14:textId="77777777" w:rsidR="00D83F2E" w:rsidRPr="00933B3B" w:rsidRDefault="00D83F2E" w:rsidP="00D83F2E">
      <w:pPr>
        <w:spacing w:after="120" w:line="240" w:lineRule="atLeast"/>
        <w:jc w:val="both"/>
        <w:rPr>
          <w:rFonts w:cs="Arial"/>
          <w:color w:val="000000"/>
          <w:szCs w:val="20"/>
        </w:rPr>
      </w:pPr>
      <w:r w:rsidRPr="002E1B43">
        <w:rPr>
          <w:sz w:val="16"/>
        </w:rPr>
        <w:t>Dir. tlf. +4524850483</w:t>
      </w:r>
    </w:p>
    <w:p w14:paraId="586BA401" w14:textId="77777777" w:rsidR="00D83F2E" w:rsidRPr="00A52D2C" w:rsidRDefault="00D83F2E" w:rsidP="00D83F2E">
      <w:pPr>
        <w:autoSpaceDE w:val="0"/>
        <w:autoSpaceDN w:val="0"/>
        <w:adjustRightInd w:val="0"/>
        <w:spacing w:after="120"/>
        <w:jc w:val="both"/>
        <w:rPr>
          <w:rFonts w:cs="Arial"/>
          <w:color w:val="000000"/>
          <w:szCs w:val="20"/>
        </w:rPr>
      </w:pPr>
      <w:r w:rsidRPr="00A52D2C">
        <w:rPr>
          <w:rFonts w:cs="Arial"/>
          <w:color w:val="000000"/>
          <w:szCs w:val="20"/>
        </w:rPr>
        <w:t xml:space="preserve">Bilag: Klagevejledning efter </w:t>
      </w:r>
      <w:r>
        <w:rPr>
          <w:rFonts w:cs="Arial"/>
          <w:color w:val="000000"/>
          <w:szCs w:val="20"/>
        </w:rPr>
        <w:t>p</w:t>
      </w:r>
      <w:r w:rsidRPr="00A52D2C">
        <w:rPr>
          <w:rFonts w:cs="Arial"/>
          <w:color w:val="000000"/>
          <w:szCs w:val="20"/>
        </w:rPr>
        <w:t>lanloven</w:t>
      </w:r>
    </w:p>
    <w:p w14:paraId="347FA057" w14:textId="77777777" w:rsidR="00D83F2E" w:rsidRDefault="00D83F2E" w:rsidP="00D83F2E">
      <w:pPr>
        <w:spacing w:after="120"/>
        <w:jc w:val="both"/>
        <w:rPr>
          <w:rFonts w:cs="Arial"/>
          <w:szCs w:val="20"/>
        </w:rPr>
      </w:pPr>
    </w:p>
    <w:p w14:paraId="1F370B9D" w14:textId="77777777" w:rsidR="00D83F2E" w:rsidRDefault="00D83F2E" w:rsidP="00D83F2E">
      <w:pPr>
        <w:spacing w:after="120"/>
        <w:jc w:val="both"/>
        <w:rPr>
          <w:rFonts w:cs="Arial"/>
          <w:szCs w:val="20"/>
        </w:rPr>
      </w:pPr>
    </w:p>
    <w:p w14:paraId="1DC54FFE" w14:textId="77777777" w:rsidR="00D83F2E" w:rsidRDefault="00D83F2E" w:rsidP="00D83F2E">
      <w:pPr>
        <w:spacing w:after="120"/>
        <w:jc w:val="both"/>
        <w:rPr>
          <w:rFonts w:cs="Arial"/>
          <w:szCs w:val="20"/>
        </w:rPr>
      </w:pPr>
    </w:p>
    <w:p w14:paraId="359A8177" w14:textId="77777777" w:rsidR="00D83F2E" w:rsidRPr="00933B3B" w:rsidRDefault="00D83F2E" w:rsidP="00D83F2E">
      <w:pPr>
        <w:spacing w:after="120"/>
        <w:jc w:val="both"/>
        <w:rPr>
          <w:rFonts w:cs="Arial"/>
          <w:szCs w:val="20"/>
        </w:rPr>
      </w:pPr>
      <w:r w:rsidRPr="00933B3B">
        <w:rPr>
          <w:rFonts w:cs="Arial"/>
          <w:szCs w:val="20"/>
        </w:rPr>
        <w:t>Kopi</w:t>
      </w:r>
      <w:r>
        <w:rPr>
          <w:rFonts w:cs="Arial"/>
          <w:szCs w:val="20"/>
        </w:rPr>
        <w:t xml:space="preserve"> uden ejernavne</w:t>
      </w:r>
      <w:r w:rsidRPr="00933B3B">
        <w:rPr>
          <w:rFonts w:cs="Arial"/>
          <w:szCs w:val="20"/>
        </w:rPr>
        <w:t xml:space="preserve"> sendt til:</w:t>
      </w:r>
    </w:p>
    <w:p w14:paraId="036582EF" w14:textId="77777777" w:rsidR="00D83F2E" w:rsidRPr="00A52D2C" w:rsidRDefault="00D83F2E" w:rsidP="00D83F2E">
      <w:pPr>
        <w:pStyle w:val="Listeafsnit"/>
        <w:numPr>
          <w:ilvl w:val="0"/>
          <w:numId w:val="2"/>
        </w:numPr>
        <w:autoSpaceDE w:val="0"/>
        <w:autoSpaceDN w:val="0"/>
        <w:adjustRightInd w:val="0"/>
        <w:spacing w:after="120" w:line="280" w:lineRule="atLeast"/>
        <w:jc w:val="both"/>
        <w:rPr>
          <w:rFonts w:cs="Arial"/>
          <w:szCs w:val="20"/>
        </w:rPr>
      </w:pPr>
      <w:r w:rsidRPr="00A52D2C">
        <w:rPr>
          <w:rFonts w:cs="Arial"/>
          <w:szCs w:val="20"/>
        </w:rPr>
        <w:t>Nabo mod vest, Kaj Nykjær Pedersen, e-Boks</w:t>
      </w:r>
    </w:p>
    <w:p w14:paraId="685CAFFD" w14:textId="77777777" w:rsidR="00D83F2E" w:rsidRPr="00A52D2C" w:rsidRDefault="00D83F2E" w:rsidP="00D83F2E">
      <w:pPr>
        <w:pStyle w:val="Listeafsnit"/>
        <w:numPr>
          <w:ilvl w:val="0"/>
          <w:numId w:val="2"/>
        </w:numPr>
        <w:autoSpaceDE w:val="0"/>
        <w:autoSpaceDN w:val="0"/>
        <w:adjustRightInd w:val="0"/>
        <w:spacing w:after="120" w:line="280" w:lineRule="atLeast"/>
        <w:jc w:val="both"/>
        <w:rPr>
          <w:rFonts w:cs="Arial"/>
          <w:szCs w:val="20"/>
        </w:rPr>
      </w:pPr>
      <w:r w:rsidRPr="00A52D2C">
        <w:rPr>
          <w:rFonts w:cs="Arial"/>
          <w:szCs w:val="20"/>
        </w:rPr>
        <w:t>Nabo mod øst, Alfred Lazarow Sune Elneff, e-Boks</w:t>
      </w:r>
    </w:p>
    <w:p w14:paraId="46D85A58" w14:textId="77777777" w:rsidR="00D83F2E" w:rsidRPr="004B37B1" w:rsidRDefault="00D83F2E" w:rsidP="00D83F2E">
      <w:pPr>
        <w:pStyle w:val="Listeafsnit"/>
        <w:numPr>
          <w:ilvl w:val="0"/>
          <w:numId w:val="2"/>
        </w:numPr>
        <w:autoSpaceDE w:val="0"/>
        <w:autoSpaceDN w:val="0"/>
        <w:adjustRightInd w:val="0"/>
        <w:spacing w:after="120" w:line="280" w:lineRule="atLeast"/>
        <w:jc w:val="both"/>
        <w:rPr>
          <w:rFonts w:cs="Arial"/>
          <w:szCs w:val="20"/>
        </w:rPr>
      </w:pPr>
      <w:r w:rsidRPr="00A52D2C">
        <w:rPr>
          <w:rFonts w:cs="Arial"/>
          <w:color w:val="000000"/>
          <w:szCs w:val="20"/>
        </w:rPr>
        <w:t xml:space="preserve">Danmarks Naturfredningsforening, </w:t>
      </w:r>
      <w:hyperlink r:id="rId14" w:history="1">
        <w:r w:rsidRPr="00A52D2C">
          <w:rPr>
            <w:rStyle w:val="Hyperlink"/>
            <w:rFonts w:cs="Arial"/>
            <w:szCs w:val="20"/>
          </w:rPr>
          <w:t>dn@dn.dk</w:t>
        </w:r>
      </w:hyperlink>
    </w:p>
    <w:p w14:paraId="750ECF36" w14:textId="77777777" w:rsidR="00D83F2E" w:rsidRPr="00933B3B" w:rsidRDefault="00D83F2E" w:rsidP="00D83F2E">
      <w:pPr>
        <w:pageBreakBefore/>
        <w:autoSpaceDE w:val="0"/>
        <w:autoSpaceDN w:val="0"/>
        <w:adjustRightInd w:val="0"/>
        <w:spacing w:after="40"/>
        <w:jc w:val="both"/>
        <w:rPr>
          <w:rFonts w:cs="Arial"/>
          <w:b/>
          <w:bCs/>
          <w:color w:val="000000"/>
          <w:szCs w:val="20"/>
        </w:rPr>
      </w:pPr>
      <w:r w:rsidRPr="00933B3B">
        <w:rPr>
          <w:rFonts w:cs="Arial"/>
          <w:b/>
          <w:bCs/>
          <w:color w:val="000000"/>
          <w:szCs w:val="20"/>
        </w:rPr>
        <w:lastRenderedPageBreak/>
        <w:t>BILAG - Klagevejledning: Lov om planlægning</w:t>
      </w:r>
    </w:p>
    <w:p w14:paraId="54304460" w14:textId="77777777" w:rsidR="00D83F2E" w:rsidRPr="00933B3B" w:rsidRDefault="00D83F2E" w:rsidP="00D83F2E">
      <w:pPr>
        <w:autoSpaceDE w:val="0"/>
        <w:autoSpaceDN w:val="0"/>
        <w:adjustRightInd w:val="0"/>
        <w:spacing w:after="120"/>
        <w:jc w:val="both"/>
        <w:rPr>
          <w:rFonts w:cs="Arial"/>
          <w:color w:val="000000"/>
          <w:szCs w:val="20"/>
        </w:rPr>
      </w:pPr>
      <w:r w:rsidRPr="00933B3B">
        <w:rPr>
          <w:rFonts w:cs="Arial"/>
          <w:color w:val="000000"/>
          <w:szCs w:val="20"/>
        </w:rPr>
        <w:t xml:space="preserve">Hvis du ønsker at klage over denne afgørelse, kan du i henhold til Planlovens § 58 stk.1, klage til Planklagenævnet. Du klager via Klageportalen, som ligger på </w:t>
      </w:r>
      <w:hyperlink r:id="rId15" w:history="1">
        <w:r w:rsidRPr="00933B3B">
          <w:rPr>
            <w:rStyle w:val="Hyperlink"/>
            <w:rFonts w:cs="Arial"/>
            <w:szCs w:val="20"/>
          </w:rPr>
          <w:t>https://naevneneshus.dk/</w:t>
        </w:r>
      </w:hyperlink>
      <w:r w:rsidRPr="00933B3B">
        <w:rPr>
          <w:rFonts w:cs="Arial"/>
          <w:color w:val="000000"/>
          <w:szCs w:val="20"/>
        </w:rPr>
        <w:t>. Her ligger der også vejledning til</w:t>
      </w:r>
      <w:r>
        <w:rPr>
          <w:rFonts w:cs="Arial"/>
          <w:color w:val="000000"/>
          <w:szCs w:val="20"/>
        </w:rPr>
        <w:t>,</w:t>
      </w:r>
      <w:r w:rsidRPr="00933B3B">
        <w:rPr>
          <w:rFonts w:cs="Arial"/>
          <w:color w:val="000000"/>
          <w:szCs w:val="20"/>
        </w:rPr>
        <w:t xml:space="preserve"> hvordan du klager. Når du klager</w:t>
      </w:r>
      <w:r>
        <w:rPr>
          <w:rFonts w:cs="Arial"/>
          <w:color w:val="000000"/>
          <w:szCs w:val="20"/>
        </w:rPr>
        <w:t>,</w:t>
      </w:r>
      <w:r w:rsidRPr="00933B3B">
        <w:rPr>
          <w:rFonts w:cs="Arial"/>
          <w:color w:val="000000"/>
          <w:szCs w:val="20"/>
        </w:rPr>
        <w:t xml:space="preserve"> skal du betale et gebyr. Klagen bliver først sendt videre til behandling, når gebyret er betalt. </w:t>
      </w:r>
    </w:p>
    <w:p w14:paraId="5ABBF728" w14:textId="77777777" w:rsidR="00D83F2E" w:rsidRPr="00933B3B" w:rsidRDefault="00D83F2E" w:rsidP="00D83F2E">
      <w:pPr>
        <w:autoSpaceDE w:val="0"/>
        <w:autoSpaceDN w:val="0"/>
        <w:adjustRightInd w:val="0"/>
        <w:spacing w:after="120"/>
        <w:jc w:val="both"/>
        <w:rPr>
          <w:rFonts w:cs="Arial"/>
          <w:color w:val="000000"/>
          <w:szCs w:val="20"/>
        </w:rPr>
      </w:pPr>
      <w:r w:rsidRPr="00933B3B">
        <w:rPr>
          <w:rFonts w:cs="Arial"/>
          <w:color w:val="000000"/>
          <w:szCs w:val="20"/>
        </w:rPr>
        <w:t>Klagen sendes gennem Klageportalen til Svendborg Kommune. En klage er indgivet, når den er tilgængelig for myndigheden i Klageportalen.</w:t>
      </w:r>
    </w:p>
    <w:p w14:paraId="7805A307" w14:textId="77777777" w:rsidR="00D83F2E" w:rsidRPr="00933B3B" w:rsidRDefault="00D83F2E" w:rsidP="00D83F2E">
      <w:pPr>
        <w:autoSpaceDE w:val="0"/>
        <w:autoSpaceDN w:val="0"/>
        <w:adjustRightInd w:val="0"/>
        <w:spacing w:after="120"/>
        <w:jc w:val="both"/>
        <w:rPr>
          <w:rFonts w:cs="Arial"/>
          <w:color w:val="000000"/>
          <w:szCs w:val="20"/>
        </w:rPr>
      </w:pPr>
      <w:r w:rsidRPr="00933B3B">
        <w:rPr>
          <w:rFonts w:cs="Arial"/>
          <w:color w:val="000000"/>
          <w:szCs w:val="20"/>
        </w:rPr>
        <w:t>Planklagenævnet skal som udgangspunkt afvise en klage, der kommer</w:t>
      </w:r>
      <w:r>
        <w:rPr>
          <w:rFonts w:cs="Arial"/>
          <w:color w:val="000000"/>
          <w:szCs w:val="20"/>
        </w:rPr>
        <w:t xml:space="preserve"> </w:t>
      </w:r>
      <w:r w:rsidRPr="00933B3B">
        <w:rPr>
          <w:rFonts w:cs="Arial"/>
          <w:color w:val="000000"/>
          <w:szCs w:val="20"/>
        </w:rPr>
        <w:t>uden om Klageportalen, hvis der ikke er særlige grunde til det. Hvis du</w:t>
      </w:r>
      <w:r>
        <w:rPr>
          <w:rFonts w:cs="Arial"/>
          <w:color w:val="000000"/>
          <w:szCs w:val="20"/>
        </w:rPr>
        <w:t xml:space="preserve"> </w:t>
      </w:r>
      <w:r w:rsidRPr="00933B3B">
        <w:rPr>
          <w:rFonts w:cs="Arial"/>
          <w:color w:val="000000"/>
          <w:szCs w:val="20"/>
        </w:rPr>
        <w:t>ønsker at blive fritaget for at bruge Klageportalen, skal du sende en begrundet anmodning til kommunen, senest samtidig med klagen. Kommunen videresender herefter anmodningen til Planklagenævnet, som træffer</w:t>
      </w:r>
      <w:r>
        <w:rPr>
          <w:rFonts w:cs="Arial"/>
          <w:color w:val="000000"/>
          <w:szCs w:val="20"/>
        </w:rPr>
        <w:t xml:space="preserve"> </w:t>
      </w:r>
      <w:r w:rsidRPr="00933B3B">
        <w:rPr>
          <w:rFonts w:cs="Arial"/>
          <w:color w:val="000000"/>
          <w:szCs w:val="20"/>
        </w:rPr>
        <w:t>afgørelse om, hvorvidt din anmodning kan imødekommes.</w:t>
      </w:r>
    </w:p>
    <w:p w14:paraId="0B4C3A28" w14:textId="77777777" w:rsidR="00D83F2E" w:rsidRPr="00933B3B" w:rsidRDefault="00D83F2E" w:rsidP="00D83F2E">
      <w:pPr>
        <w:autoSpaceDE w:val="0"/>
        <w:autoSpaceDN w:val="0"/>
        <w:adjustRightInd w:val="0"/>
        <w:spacing w:after="120"/>
        <w:jc w:val="both"/>
        <w:rPr>
          <w:rFonts w:cs="Arial"/>
          <w:color w:val="000000"/>
          <w:szCs w:val="20"/>
        </w:rPr>
      </w:pPr>
      <w:r w:rsidRPr="00933B3B">
        <w:rPr>
          <w:rFonts w:cs="Arial"/>
          <w:color w:val="000000"/>
          <w:szCs w:val="20"/>
        </w:rPr>
        <w:t xml:space="preserve">Du kan klage over afgørelser, der er truffet </w:t>
      </w:r>
      <w:r>
        <w:rPr>
          <w:rFonts w:cs="Arial"/>
          <w:color w:val="000000"/>
          <w:szCs w:val="20"/>
        </w:rPr>
        <w:t>efter</w:t>
      </w:r>
      <w:r w:rsidRPr="00933B3B">
        <w:rPr>
          <w:rFonts w:cs="Arial"/>
          <w:color w:val="000000"/>
          <w:szCs w:val="20"/>
        </w:rPr>
        <w:t xml:space="preserve"> lov om planlægning, jf.</w:t>
      </w:r>
      <w:r>
        <w:rPr>
          <w:rFonts w:cs="Arial"/>
          <w:color w:val="000000"/>
          <w:szCs w:val="20"/>
        </w:rPr>
        <w:t xml:space="preserve"> </w:t>
      </w:r>
      <w:r w:rsidRPr="00933B3B">
        <w:rPr>
          <w:rFonts w:cs="Arial"/>
          <w:color w:val="000000"/>
          <w:szCs w:val="20"/>
        </w:rPr>
        <w:t>lovens § 58. Du skal være klageberettiget for at kunne klage, dvs. have</w:t>
      </w:r>
      <w:r>
        <w:rPr>
          <w:rFonts w:cs="Arial"/>
          <w:color w:val="000000"/>
          <w:szCs w:val="20"/>
        </w:rPr>
        <w:t xml:space="preserve"> </w:t>
      </w:r>
      <w:r w:rsidRPr="00933B3B">
        <w:rPr>
          <w:rFonts w:cs="Arial"/>
          <w:color w:val="000000"/>
          <w:szCs w:val="20"/>
        </w:rPr>
        <w:t>en væsentlig retlig interesse i sagens udfald.</w:t>
      </w:r>
    </w:p>
    <w:p w14:paraId="065FD8B1" w14:textId="77777777" w:rsidR="00D83F2E" w:rsidRPr="00933B3B" w:rsidRDefault="00D83F2E" w:rsidP="00D83F2E">
      <w:pPr>
        <w:autoSpaceDE w:val="0"/>
        <w:autoSpaceDN w:val="0"/>
        <w:adjustRightInd w:val="0"/>
        <w:spacing w:after="120"/>
        <w:jc w:val="both"/>
        <w:rPr>
          <w:rFonts w:cs="Arial"/>
          <w:color w:val="000000"/>
          <w:szCs w:val="20"/>
        </w:rPr>
      </w:pPr>
    </w:p>
    <w:p w14:paraId="2608AEB5" w14:textId="77777777" w:rsidR="00D83F2E" w:rsidRPr="00933B3B" w:rsidRDefault="00D83F2E" w:rsidP="00D83F2E">
      <w:pPr>
        <w:autoSpaceDE w:val="0"/>
        <w:autoSpaceDN w:val="0"/>
        <w:adjustRightInd w:val="0"/>
        <w:spacing w:after="40"/>
        <w:jc w:val="both"/>
        <w:rPr>
          <w:rFonts w:cs="Arial"/>
          <w:b/>
          <w:bCs/>
          <w:color w:val="000000"/>
          <w:szCs w:val="20"/>
        </w:rPr>
      </w:pPr>
      <w:r w:rsidRPr="00933B3B">
        <w:rPr>
          <w:rFonts w:cs="Arial"/>
          <w:b/>
          <w:bCs/>
          <w:color w:val="000000"/>
          <w:szCs w:val="20"/>
        </w:rPr>
        <w:t>Hvad kan du klage over?</w:t>
      </w:r>
    </w:p>
    <w:p w14:paraId="36231645" w14:textId="77777777" w:rsidR="00D83F2E" w:rsidRPr="00933B3B" w:rsidRDefault="00D83F2E" w:rsidP="00D83F2E">
      <w:pPr>
        <w:autoSpaceDE w:val="0"/>
        <w:autoSpaceDN w:val="0"/>
        <w:adjustRightInd w:val="0"/>
        <w:spacing w:after="120"/>
        <w:jc w:val="both"/>
        <w:rPr>
          <w:rFonts w:cs="Arial"/>
          <w:color w:val="000000"/>
          <w:szCs w:val="20"/>
        </w:rPr>
      </w:pPr>
      <w:r w:rsidRPr="00933B3B">
        <w:rPr>
          <w:rFonts w:cs="Arial"/>
          <w:color w:val="000000"/>
          <w:szCs w:val="20"/>
        </w:rPr>
        <w:t>Du kan kun klage over retlige spørgsmål. Det vil sige, at du for eksempel</w:t>
      </w:r>
      <w:r>
        <w:rPr>
          <w:rFonts w:cs="Arial"/>
          <w:color w:val="000000"/>
          <w:szCs w:val="20"/>
        </w:rPr>
        <w:t xml:space="preserve"> </w:t>
      </w:r>
      <w:r w:rsidRPr="00933B3B">
        <w:rPr>
          <w:rFonts w:cs="Arial"/>
          <w:color w:val="000000"/>
          <w:szCs w:val="20"/>
        </w:rPr>
        <w:t>kan klage over afgørelser, hvis du mener, at kommunen har fejlfortolket</w:t>
      </w:r>
      <w:r>
        <w:rPr>
          <w:rFonts w:cs="Arial"/>
          <w:color w:val="000000"/>
          <w:szCs w:val="20"/>
        </w:rPr>
        <w:t xml:space="preserve"> </w:t>
      </w:r>
      <w:r w:rsidRPr="00933B3B">
        <w:rPr>
          <w:rFonts w:cs="Arial"/>
          <w:color w:val="000000"/>
          <w:szCs w:val="20"/>
        </w:rPr>
        <w:t>loven eller planbestemmelser, eller ikke har overholdt de gældende procedure- og kompetenceregler. I afgørelser om landzonetilladelser er der</w:t>
      </w:r>
      <w:r>
        <w:rPr>
          <w:rFonts w:cs="Arial"/>
          <w:color w:val="000000"/>
          <w:szCs w:val="20"/>
        </w:rPr>
        <w:t xml:space="preserve"> </w:t>
      </w:r>
      <w:r w:rsidRPr="00933B3B">
        <w:rPr>
          <w:rFonts w:cs="Arial"/>
          <w:color w:val="000000"/>
          <w:szCs w:val="20"/>
        </w:rPr>
        <w:t>dog fuld klageret. Det er Planklagenævnet, der vurderer, om den konkrete afgørelse er undergivet klageadgang.</w:t>
      </w:r>
    </w:p>
    <w:p w14:paraId="7B1A1799" w14:textId="77777777" w:rsidR="00D83F2E" w:rsidRPr="00933B3B" w:rsidRDefault="00D83F2E" w:rsidP="00D83F2E">
      <w:pPr>
        <w:autoSpaceDE w:val="0"/>
        <w:autoSpaceDN w:val="0"/>
        <w:adjustRightInd w:val="0"/>
        <w:spacing w:after="120"/>
        <w:jc w:val="both"/>
        <w:rPr>
          <w:rFonts w:cs="Arial"/>
          <w:color w:val="000000"/>
          <w:szCs w:val="20"/>
        </w:rPr>
      </w:pPr>
    </w:p>
    <w:p w14:paraId="3308542D" w14:textId="77777777" w:rsidR="00D83F2E" w:rsidRPr="00933B3B" w:rsidRDefault="00D83F2E" w:rsidP="00D83F2E">
      <w:pPr>
        <w:autoSpaceDE w:val="0"/>
        <w:autoSpaceDN w:val="0"/>
        <w:adjustRightInd w:val="0"/>
        <w:spacing w:after="40"/>
        <w:jc w:val="both"/>
        <w:rPr>
          <w:rFonts w:cs="Arial"/>
          <w:b/>
          <w:bCs/>
          <w:color w:val="000000"/>
          <w:szCs w:val="20"/>
        </w:rPr>
      </w:pPr>
      <w:r w:rsidRPr="00933B3B">
        <w:rPr>
          <w:rFonts w:cs="Arial"/>
          <w:b/>
          <w:bCs/>
          <w:color w:val="000000"/>
          <w:szCs w:val="20"/>
        </w:rPr>
        <w:t>Klagefrist</w:t>
      </w:r>
    </w:p>
    <w:p w14:paraId="6192051B" w14:textId="77777777" w:rsidR="00D83F2E" w:rsidRPr="00933B3B" w:rsidRDefault="00D83F2E" w:rsidP="00D83F2E">
      <w:pPr>
        <w:autoSpaceDE w:val="0"/>
        <w:autoSpaceDN w:val="0"/>
        <w:adjustRightInd w:val="0"/>
        <w:spacing w:after="120"/>
        <w:jc w:val="both"/>
        <w:rPr>
          <w:rFonts w:cs="Arial"/>
          <w:color w:val="000000"/>
          <w:szCs w:val="20"/>
        </w:rPr>
      </w:pPr>
      <w:r w:rsidRPr="00933B3B">
        <w:rPr>
          <w:rFonts w:cs="Arial"/>
          <w:color w:val="000000"/>
          <w:szCs w:val="20"/>
        </w:rPr>
        <w:t>Klagefristen udløber 4 uger efter, at afgørelsen er meddelt. Er afgørelsen</w:t>
      </w:r>
      <w:r>
        <w:rPr>
          <w:rFonts w:cs="Arial"/>
          <w:color w:val="000000"/>
          <w:szCs w:val="20"/>
        </w:rPr>
        <w:t xml:space="preserve"> </w:t>
      </w:r>
      <w:r w:rsidRPr="00933B3B">
        <w:rPr>
          <w:rFonts w:cs="Arial"/>
          <w:color w:val="000000"/>
          <w:szCs w:val="20"/>
        </w:rPr>
        <w:t>offentligt bekendtgjort, regnes klagefristen dog altid fra bekendtgørelsen.</w:t>
      </w:r>
    </w:p>
    <w:p w14:paraId="39DAD6F1" w14:textId="77777777" w:rsidR="00D83F2E" w:rsidRPr="00933B3B" w:rsidRDefault="00D83F2E" w:rsidP="00D83F2E">
      <w:pPr>
        <w:autoSpaceDE w:val="0"/>
        <w:autoSpaceDN w:val="0"/>
        <w:adjustRightInd w:val="0"/>
        <w:spacing w:after="120"/>
        <w:jc w:val="both"/>
        <w:rPr>
          <w:rFonts w:cs="Arial"/>
          <w:color w:val="000000"/>
          <w:szCs w:val="20"/>
        </w:rPr>
      </w:pPr>
    </w:p>
    <w:p w14:paraId="1B74B83D" w14:textId="77777777" w:rsidR="00D83F2E" w:rsidRPr="00933B3B" w:rsidRDefault="00D83F2E" w:rsidP="00D83F2E">
      <w:pPr>
        <w:autoSpaceDE w:val="0"/>
        <w:autoSpaceDN w:val="0"/>
        <w:adjustRightInd w:val="0"/>
        <w:spacing w:after="40"/>
        <w:jc w:val="both"/>
        <w:rPr>
          <w:rFonts w:cs="Arial"/>
          <w:b/>
          <w:bCs/>
          <w:color w:val="000000"/>
          <w:szCs w:val="20"/>
        </w:rPr>
      </w:pPr>
      <w:r w:rsidRPr="00933B3B">
        <w:rPr>
          <w:rFonts w:cs="Arial"/>
          <w:b/>
          <w:bCs/>
          <w:color w:val="000000"/>
          <w:szCs w:val="20"/>
        </w:rPr>
        <w:t>Opsættende virkning af klage</w:t>
      </w:r>
    </w:p>
    <w:p w14:paraId="67CCCA15" w14:textId="77777777" w:rsidR="00D83F2E" w:rsidRPr="00933B3B" w:rsidRDefault="00D83F2E" w:rsidP="00D83F2E">
      <w:pPr>
        <w:autoSpaceDE w:val="0"/>
        <w:autoSpaceDN w:val="0"/>
        <w:adjustRightInd w:val="0"/>
        <w:spacing w:after="120"/>
        <w:jc w:val="both"/>
        <w:rPr>
          <w:rFonts w:cs="Arial"/>
          <w:color w:val="000000"/>
          <w:szCs w:val="20"/>
        </w:rPr>
      </w:pPr>
      <w:r w:rsidRPr="00933B3B">
        <w:rPr>
          <w:rFonts w:cs="Arial"/>
          <w:color w:val="000000"/>
          <w:szCs w:val="20"/>
        </w:rPr>
        <w:t>Indgivelse af rettidig klage til Planklagenævnet har som udgangspunkt</w:t>
      </w:r>
      <w:r>
        <w:rPr>
          <w:rFonts w:cs="Arial"/>
          <w:color w:val="000000"/>
          <w:szCs w:val="20"/>
        </w:rPr>
        <w:t xml:space="preserve"> </w:t>
      </w:r>
      <w:r w:rsidRPr="00933B3B">
        <w:rPr>
          <w:rFonts w:cs="Arial"/>
          <w:color w:val="000000"/>
          <w:szCs w:val="20"/>
        </w:rPr>
        <w:t>ikke opsættende virkning.</w:t>
      </w:r>
    </w:p>
    <w:p w14:paraId="3671843C" w14:textId="77777777" w:rsidR="00D83F2E" w:rsidRPr="00933B3B" w:rsidRDefault="00D83F2E" w:rsidP="00D83F2E">
      <w:pPr>
        <w:autoSpaceDE w:val="0"/>
        <w:autoSpaceDN w:val="0"/>
        <w:adjustRightInd w:val="0"/>
        <w:spacing w:after="120"/>
        <w:jc w:val="both"/>
        <w:rPr>
          <w:rFonts w:cs="Arial"/>
          <w:szCs w:val="20"/>
        </w:rPr>
      </w:pPr>
      <w:r w:rsidRPr="00933B3B">
        <w:rPr>
          <w:rFonts w:cs="Arial"/>
          <w:szCs w:val="20"/>
        </w:rPr>
        <w:t>Følgende rettidige klager har dog opsættende virkning, medmindre Planklagenævnet bestemmer andet:</w:t>
      </w:r>
    </w:p>
    <w:p w14:paraId="3BEACE42" w14:textId="77777777" w:rsidR="00D83F2E" w:rsidRPr="00933B3B" w:rsidRDefault="00D83F2E" w:rsidP="00D83F2E">
      <w:pPr>
        <w:autoSpaceDE w:val="0"/>
        <w:autoSpaceDN w:val="0"/>
        <w:adjustRightInd w:val="0"/>
        <w:spacing w:after="120"/>
        <w:jc w:val="both"/>
        <w:rPr>
          <w:rFonts w:cs="Arial"/>
          <w:szCs w:val="20"/>
        </w:rPr>
      </w:pPr>
      <w:r w:rsidRPr="00933B3B">
        <w:rPr>
          <w:rFonts w:cs="Arial"/>
          <w:szCs w:val="20"/>
        </w:rPr>
        <w:t>1. Klage efter planlovens § 58, stk. 1, nr. 1 og nr. 2.</w:t>
      </w:r>
    </w:p>
    <w:p w14:paraId="39F7995C" w14:textId="77777777" w:rsidR="00D83F2E" w:rsidRPr="00933B3B" w:rsidRDefault="00D83F2E" w:rsidP="00D83F2E">
      <w:pPr>
        <w:autoSpaceDE w:val="0"/>
        <w:autoSpaceDN w:val="0"/>
        <w:adjustRightInd w:val="0"/>
        <w:spacing w:after="120"/>
        <w:jc w:val="both"/>
        <w:rPr>
          <w:rFonts w:cs="Arial"/>
          <w:szCs w:val="20"/>
        </w:rPr>
      </w:pPr>
      <w:r w:rsidRPr="00933B3B">
        <w:rPr>
          <w:rFonts w:cs="Arial"/>
          <w:szCs w:val="20"/>
        </w:rPr>
        <w:t>2. Klage efter sommerhuslovens § 10 e, stk. 1.</w:t>
      </w:r>
    </w:p>
    <w:p w14:paraId="6AC34106" w14:textId="77777777" w:rsidR="00D83F2E" w:rsidRPr="00933B3B" w:rsidRDefault="00D83F2E" w:rsidP="00D83F2E">
      <w:pPr>
        <w:autoSpaceDE w:val="0"/>
        <w:autoSpaceDN w:val="0"/>
        <w:adjustRightInd w:val="0"/>
        <w:spacing w:after="120"/>
        <w:jc w:val="both"/>
        <w:rPr>
          <w:rFonts w:cs="Arial"/>
          <w:szCs w:val="20"/>
        </w:rPr>
      </w:pPr>
      <w:r w:rsidRPr="00933B3B">
        <w:rPr>
          <w:rFonts w:cs="Arial"/>
          <w:szCs w:val="20"/>
        </w:rPr>
        <w:t>3. Klage efter kolonihavelovens § 9.</w:t>
      </w:r>
    </w:p>
    <w:p w14:paraId="5FA284E1" w14:textId="77777777" w:rsidR="00D83F2E" w:rsidRPr="00933B3B" w:rsidRDefault="00D83F2E" w:rsidP="00D83F2E">
      <w:pPr>
        <w:autoSpaceDE w:val="0"/>
        <w:autoSpaceDN w:val="0"/>
        <w:adjustRightInd w:val="0"/>
        <w:spacing w:after="120"/>
        <w:jc w:val="both"/>
        <w:rPr>
          <w:rFonts w:cs="Arial"/>
          <w:szCs w:val="20"/>
        </w:rPr>
      </w:pPr>
      <w:r w:rsidRPr="00933B3B">
        <w:rPr>
          <w:rFonts w:cs="Arial"/>
          <w:szCs w:val="20"/>
        </w:rPr>
        <w:t>4. Klage efter mastelovens § 8, stk. 1.</w:t>
      </w:r>
    </w:p>
    <w:p w14:paraId="78D095AF" w14:textId="77777777" w:rsidR="00D83F2E" w:rsidRPr="00933B3B" w:rsidRDefault="00D83F2E" w:rsidP="00D83F2E">
      <w:pPr>
        <w:autoSpaceDE w:val="0"/>
        <w:autoSpaceDN w:val="0"/>
        <w:adjustRightInd w:val="0"/>
        <w:spacing w:after="120"/>
        <w:jc w:val="both"/>
        <w:rPr>
          <w:rFonts w:cs="Arial"/>
          <w:szCs w:val="20"/>
        </w:rPr>
      </w:pPr>
      <w:r w:rsidRPr="00933B3B">
        <w:rPr>
          <w:rFonts w:cs="Arial"/>
          <w:szCs w:val="20"/>
        </w:rPr>
        <w:lastRenderedPageBreak/>
        <w:t>Planklagenævnet kan ved rettidig klage efter planlovens § 58, stk. 1, nr. 3</w:t>
      </w:r>
      <w:r>
        <w:rPr>
          <w:rFonts w:cs="Arial"/>
          <w:szCs w:val="20"/>
        </w:rPr>
        <w:t xml:space="preserve"> </w:t>
      </w:r>
      <w:r w:rsidRPr="00933B3B">
        <w:rPr>
          <w:rFonts w:cs="Arial"/>
          <w:szCs w:val="20"/>
        </w:rPr>
        <w:t>eller mastelovens § 22 beslutte, at en meddelt tilladelse eller godkendelse</w:t>
      </w:r>
      <w:r>
        <w:rPr>
          <w:rFonts w:cs="Arial"/>
          <w:szCs w:val="20"/>
        </w:rPr>
        <w:t xml:space="preserve"> </w:t>
      </w:r>
      <w:r w:rsidRPr="00933B3B">
        <w:rPr>
          <w:rFonts w:cs="Arial"/>
          <w:szCs w:val="20"/>
        </w:rPr>
        <w:t>ikke må udnyttes, og at et påbud ikke skal efterkommes. Hvis et</w:t>
      </w:r>
      <w:r>
        <w:rPr>
          <w:rFonts w:cs="Arial"/>
          <w:szCs w:val="20"/>
        </w:rPr>
        <w:t xml:space="preserve"> </w:t>
      </w:r>
      <w:r w:rsidRPr="00933B3B">
        <w:rPr>
          <w:rFonts w:cs="Arial"/>
          <w:szCs w:val="20"/>
        </w:rPr>
        <w:t>bygge</w:t>
      </w:r>
      <w:r>
        <w:rPr>
          <w:rFonts w:cs="Arial"/>
          <w:szCs w:val="20"/>
        </w:rPr>
        <w:t>-</w:t>
      </w:r>
      <w:r w:rsidRPr="00933B3B">
        <w:rPr>
          <w:rFonts w:cs="Arial"/>
          <w:szCs w:val="20"/>
        </w:rPr>
        <w:t xml:space="preserve"> eller anlægsarbejde</w:t>
      </w:r>
      <w:r>
        <w:rPr>
          <w:rFonts w:cs="Arial"/>
          <w:szCs w:val="20"/>
        </w:rPr>
        <w:t xml:space="preserve"> er</w:t>
      </w:r>
      <w:r w:rsidRPr="00933B3B">
        <w:rPr>
          <w:rFonts w:cs="Arial"/>
          <w:szCs w:val="20"/>
        </w:rPr>
        <w:t xml:space="preserve"> iværksat, kan Planklagenævnet påbyde dette</w:t>
      </w:r>
      <w:r>
        <w:rPr>
          <w:rFonts w:cs="Arial"/>
          <w:szCs w:val="20"/>
        </w:rPr>
        <w:t xml:space="preserve"> </w:t>
      </w:r>
      <w:r w:rsidRPr="00933B3B">
        <w:rPr>
          <w:rFonts w:cs="Arial"/>
          <w:szCs w:val="20"/>
        </w:rPr>
        <w:t>standset.</w:t>
      </w:r>
    </w:p>
    <w:p w14:paraId="750B54A1" w14:textId="77777777" w:rsidR="00D83F2E" w:rsidRPr="00933B3B" w:rsidRDefault="00D83F2E" w:rsidP="00D83F2E">
      <w:pPr>
        <w:autoSpaceDE w:val="0"/>
        <w:autoSpaceDN w:val="0"/>
        <w:adjustRightInd w:val="0"/>
        <w:spacing w:after="120"/>
        <w:jc w:val="both"/>
        <w:rPr>
          <w:rFonts w:cs="Arial"/>
          <w:szCs w:val="20"/>
        </w:rPr>
      </w:pPr>
    </w:p>
    <w:p w14:paraId="4EBAA0A5" w14:textId="77777777" w:rsidR="00D83F2E" w:rsidRPr="00933B3B" w:rsidRDefault="00D83F2E" w:rsidP="00D83F2E">
      <w:pPr>
        <w:autoSpaceDE w:val="0"/>
        <w:autoSpaceDN w:val="0"/>
        <w:adjustRightInd w:val="0"/>
        <w:spacing w:after="40"/>
        <w:jc w:val="both"/>
        <w:rPr>
          <w:rFonts w:cs="Arial"/>
          <w:b/>
          <w:bCs/>
          <w:szCs w:val="20"/>
        </w:rPr>
      </w:pPr>
      <w:r w:rsidRPr="00933B3B">
        <w:rPr>
          <w:rFonts w:cs="Arial"/>
          <w:b/>
          <w:bCs/>
          <w:szCs w:val="20"/>
        </w:rPr>
        <w:t>Domstolsprøvelse</w:t>
      </w:r>
    </w:p>
    <w:p w14:paraId="174B17FE" w14:textId="1A81E44A" w:rsidR="002E1B43" w:rsidRPr="00933B3B" w:rsidRDefault="00D83F2E" w:rsidP="00D83F2E">
      <w:pPr>
        <w:autoSpaceDE w:val="0"/>
        <w:autoSpaceDN w:val="0"/>
        <w:adjustRightInd w:val="0"/>
        <w:spacing w:after="120"/>
        <w:jc w:val="both"/>
        <w:rPr>
          <w:rFonts w:cs="Arial"/>
          <w:szCs w:val="20"/>
        </w:rPr>
      </w:pPr>
      <w:r w:rsidRPr="00933B3B">
        <w:rPr>
          <w:rFonts w:cs="Arial"/>
          <w:szCs w:val="20"/>
        </w:rPr>
        <w:t>Hvis du ønsker afgørelser efter lov om planlægning prøvet ved domstolene, skal du anlægge sag senest 6 måneder efter, at der er truffet en afgørelse eller afgørelsen er blevet offentliggjort.</w:t>
      </w:r>
    </w:p>
    <w:sectPr w:rsidR="002E1B43" w:rsidRPr="00933B3B" w:rsidSect="00BF105B">
      <w:headerReference w:type="even" r:id="rId16"/>
      <w:headerReference w:type="default" r:id="rId17"/>
      <w:footerReference w:type="even" r:id="rId18"/>
      <w:footerReference w:type="default" r:id="rId19"/>
      <w:headerReference w:type="first" r:id="rId20"/>
      <w:footerReference w:type="first" r:id="rId21"/>
      <w:pgSz w:w="11906" w:h="16838" w:code="9"/>
      <w:pgMar w:top="2608" w:right="354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F60BB" w14:textId="77777777" w:rsidR="00A70007" w:rsidRPr="002E1B43" w:rsidRDefault="00A70007" w:rsidP="00F85843">
      <w:pPr>
        <w:spacing w:line="240" w:lineRule="auto"/>
      </w:pPr>
      <w:r w:rsidRPr="002E1B43">
        <w:separator/>
      </w:r>
    </w:p>
  </w:endnote>
  <w:endnote w:type="continuationSeparator" w:id="0">
    <w:p w14:paraId="1CD36C9D" w14:textId="77777777" w:rsidR="00A70007" w:rsidRPr="002E1B43" w:rsidRDefault="00A70007" w:rsidP="00F85843">
      <w:pPr>
        <w:spacing w:line="240" w:lineRule="auto"/>
      </w:pPr>
      <w:r w:rsidRPr="002E1B4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B5D49" w14:textId="77777777" w:rsidR="002E1B43" w:rsidRDefault="002E1B4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1A4AD" w14:textId="2D7E4613" w:rsidR="00451A1C" w:rsidRPr="002E1B43" w:rsidRDefault="008C52A6" w:rsidP="00CE4762">
    <w:pPr>
      <w:pStyle w:val="Sidefod"/>
      <w:ind w:right="-1276"/>
      <w:jc w:val="right"/>
    </w:pPr>
    <w:r w:rsidRPr="002E1B43">
      <w:t xml:space="preserve">Side </w:t>
    </w:r>
    <w:r w:rsidRPr="002E1B43">
      <w:fldChar w:fldCharType="begin"/>
    </w:r>
    <w:r w:rsidRPr="002E1B43">
      <w:instrText xml:space="preserve"> PAGE  \* Arabic  \* MERGEFORMAT </w:instrText>
    </w:r>
    <w:r w:rsidRPr="002E1B43">
      <w:fldChar w:fldCharType="separate"/>
    </w:r>
    <w:r w:rsidRPr="002E1B43">
      <w:t>2</w:t>
    </w:r>
    <w:r w:rsidRPr="002E1B43">
      <w:rPr>
        <w:noProof/>
      </w:rPr>
      <w:fldChar w:fldCharType="end"/>
    </w:r>
    <w:r w:rsidRPr="002E1B43">
      <w:t xml:space="preserve"> af </w:t>
    </w:r>
    <w:r w:rsidRPr="002E1B43">
      <w:rPr>
        <w:noProof/>
      </w:rPr>
      <w:fldChar w:fldCharType="begin"/>
    </w:r>
    <w:r w:rsidRPr="002E1B43">
      <w:rPr>
        <w:noProof/>
      </w:rPr>
      <w:instrText xml:space="preserve"> SECTIONPAGES   \* MERGEFORMAT </w:instrText>
    </w:r>
    <w:r w:rsidRPr="002E1B43">
      <w:rPr>
        <w:noProof/>
      </w:rPr>
      <w:fldChar w:fldCharType="separate"/>
    </w:r>
    <w:r w:rsidR="000C7021">
      <w:rPr>
        <w:noProof/>
      </w:rPr>
      <w:t>10</w:t>
    </w:r>
    <w:r w:rsidRPr="002E1B43">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61EA3" w14:textId="46E35BCF" w:rsidR="008C52A6" w:rsidRPr="002E1B43" w:rsidRDefault="008C52A6" w:rsidP="00BF105B">
    <w:pPr>
      <w:ind w:right="-1276"/>
      <w:jc w:val="right"/>
    </w:pPr>
    <w:r w:rsidRPr="002E1B43">
      <w:t xml:space="preserve">Side </w:t>
    </w:r>
    <w:r w:rsidRPr="002E1B43">
      <w:fldChar w:fldCharType="begin"/>
    </w:r>
    <w:r w:rsidRPr="002E1B43">
      <w:instrText xml:space="preserve"> PAGE  \* Arabic  \* MERGEFORMAT </w:instrText>
    </w:r>
    <w:r w:rsidRPr="002E1B43">
      <w:fldChar w:fldCharType="separate"/>
    </w:r>
    <w:r w:rsidRPr="002E1B43">
      <w:t>1</w:t>
    </w:r>
    <w:r w:rsidRPr="002E1B43">
      <w:fldChar w:fldCharType="end"/>
    </w:r>
    <w:r w:rsidRPr="002E1B43">
      <w:t xml:space="preserve"> af </w:t>
    </w:r>
    <w:r w:rsidRPr="002E1B43">
      <w:rPr>
        <w:noProof/>
      </w:rPr>
      <w:fldChar w:fldCharType="begin"/>
    </w:r>
    <w:r w:rsidRPr="002E1B43">
      <w:rPr>
        <w:noProof/>
      </w:rPr>
      <w:instrText xml:space="preserve"> SECTIONPAGES   \* MERGEFORMAT </w:instrText>
    </w:r>
    <w:r w:rsidRPr="002E1B43">
      <w:rPr>
        <w:noProof/>
      </w:rPr>
      <w:fldChar w:fldCharType="separate"/>
    </w:r>
    <w:r w:rsidR="0019743B">
      <w:rPr>
        <w:noProof/>
      </w:rPr>
      <w:t>10</w:t>
    </w:r>
    <w:r w:rsidRPr="002E1B4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F71C1" w14:textId="77777777" w:rsidR="00A70007" w:rsidRPr="002E1B43" w:rsidRDefault="00A70007" w:rsidP="00F85843">
      <w:pPr>
        <w:spacing w:line="240" w:lineRule="auto"/>
      </w:pPr>
      <w:r w:rsidRPr="002E1B43">
        <w:separator/>
      </w:r>
    </w:p>
  </w:footnote>
  <w:footnote w:type="continuationSeparator" w:id="0">
    <w:p w14:paraId="5734D0C4" w14:textId="77777777" w:rsidR="00A70007" w:rsidRPr="002E1B43" w:rsidRDefault="00A70007" w:rsidP="00F85843">
      <w:pPr>
        <w:spacing w:line="240" w:lineRule="auto"/>
      </w:pPr>
      <w:r w:rsidRPr="002E1B4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6CB16" w14:textId="77777777" w:rsidR="002E1B43" w:rsidRDefault="002E1B4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C84D3" w14:textId="77777777" w:rsidR="002E1B43" w:rsidRDefault="002E1B43">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X="9837" w:tblpY="14740"/>
      <w:tblOverlap w:val="never"/>
      <w:tblW w:w="1701" w:type="dxa"/>
      <w:tblLayout w:type="fixed"/>
      <w:tblCellMar>
        <w:left w:w="0" w:type="dxa"/>
        <w:right w:w="0" w:type="dxa"/>
      </w:tblCellMar>
      <w:tblLook w:val="0000" w:firstRow="0" w:lastRow="0" w:firstColumn="0" w:lastColumn="0" w:noHBand="0" w:noVBand="0"/>
    </w:tblPr>
    <w:tblGrid>
      <w:gridCol w:w="1701"/>
    </w:tblGrid>
    <w:tr w:rsidR="002E1B43" w14:paraId="41294289" w14:textId="77777777" w:rsidTr="002E1B43">
      <w:trPr>
        <w:trHeight w:hRule="exact" w:val="1701"/>
      </w:trPr>
      <w:tc>
        <w:tcPr>
          <w:tcW w:w="1701" w:type="dxa"/>
        </w:tcPr>
        <w:p w14:paraId="387A26A4" w14:textId="30CA5C56" w:rsidR="002E1B43" w:rsidRDefault="002E1B43" w:rsidP="002E1B43">
          <w:pPr>
            <w:pStyle w:val="Sidehoved"/>
          </w:pPr>
          <w:r>
            <w:rPr>
              <w:noProof/>
            </w:rPr>
            <w:drawing>
              <wp:inline distT="0" distB="0" distL="0" distR="0" wp14:anchorId="5E451022" wp14:editId="1A51A4CF">
                <wp:extent cx="1080135" cy="1080135"/>
                <wp:effectExtent l="0" t="0" r="5715" b="5715"/>
                <wp:docPr id="1143378929" name="Billede 2" descr="Eventlog"/>
                <wp:cNvGraphicFramePr/>
                <a:graphic xmlns:a="http://schemas.openxmlformats.org/drawingml/2006/main">
                  <a:graphicData uri="http://schemas.openxmlformats.org/drawingml/2006/picture">
                    <pic:pic xmlns:pic="http://schemas.openxmlformats.org/drawingml/2006/picture">
                      <pic:nvPicPr>
                        <pic:cNvPr id="1143378929" name="Billede 2" descr="Eventlog"/>
                        <pic:cNvPicPr/>
                      </pic:nvPicPr>
                      <pic:blipFill>
                        <a:blip r:embed="rId1">
                          <a:extLst>
                            <a:ext uri="{28A0092B-C50C-407E-A947-70E740481C1C}">
                              <a14:useLocalDpi xmlns:a14="http://schemas.microsoft.com/office/drawing/2010/main" val="0"/>
                            </a:ext>
                          </a:extLst>
                        </a:blip>
                        <a:stretch>
                          <a:fillRect/>
                        </a:stretch>
                      </pic:blipFill>
                      <pic:spPr>
                        <a:xfrm>
                          <a:off x="0" y="0"/>
                          <a:ext cx="1080135" cy="1080135"/>
                        </a:xfrm>
                        <a:prstGeom prst="rect">
                          <a:avLst/>
                        </a:prstGeom>
                      </pic:spPr>
                    </pic:pic>
                  </a:graphicData>
                </a:graphic>
              </wp:inline>
            </w:drawing>
          </w:r>
        </w:p>
      </w:tc>
    </w:tr>
  </w:tbl>
  <w:p w14:paraId="0736ABD6" w14:textId="7EED30F5" w:rsidR="002E1B43" w:rsidRDefault="002E1B43">
    <w:pPr>
      <w:pStyle w:val="Sidehoved"/>
    </w:pPr>
    <w:r>
      <w:rPr>
        <w:noProof/>
      </w:rPr>
      <w:drawing>
        <wp:anchor distT="0" distB="0" distL="114300" distR="114300" simplePos="0" relativeHeight="251658240" behindDoc="1" locked="0" layoutInCell="1" allowOverlap="1" wp14:anchorId="6C7C2BD9" wp14:editId="224C02D9">
          <wp:simplePos x="0" y="0"/>
          <wp:positionH relativeFrom="page">
            <wp:posOffset>4766310</wp:posOffset>
          </wp:positionH>
          <wp:positionV relativeFrom="page">
            <wp:posOffset>611505</wp:posOffset>
          </wp:positionV>
          <wp:extent cx="1718945" cy="688340"/>
          <wp:effectExtent l="0" t="0" r="0" b="0"/>
          <wp:wrapNone/>
          <wp:docPr id="262085175" name="Billede 1" descr="Logo" title="Logo"/>
          <wp:cNvGraphicFramePr/>
          <a:graphic xmlns:a="http://schemas.openxmlformats.org/drawingml/2006/main">
            <a:graphicData uri="http://schemas.openxmlformats.org/drawingml/2006/picture">
              <pic:pic xmlns:pic="http://schemas.openxmlformats.org/drawingml/2006/picture">
                <pic:nvPicPr>
                  <pic:cNvPr id="262085175" name="Billede 1" descr="Logo" title="Logo"/>
                  <pic:cNvPicPr/>
                </pic:nvPicPr>
                <pic:blipFill>
                  <a:blip r:embed="rId2">
                    <a:extLst>
                      <a:ext uri="{28A0092B-C50C-407E-A947-70E740481C1C}">
                        <a14:useLocalDpi xmlns:a14="http://schemas.microsoft.com/office/drawing/2010/main" val="0"/>
                      </a:ext>
                    </a:extLst>
                  </a:blip>
                  <a:stretch>
                    <a:fillRect/>
                  </a:stretch>
                </pic:blipFill>
                <pic:spPr>
                  <a:xfrm>
                    <a:off x="0" y="0"/>
                    <a:ext cx="1718945" cy="6883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0410B"/>
    <w:multiLevelType w:val="hybridMultilevel"/>
    <w:tmpl w:val="03D087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61A5E2E"/>
    <w:multiLevelType w:val="hybridMultilevel"/>
    <w:tmpl w:val="18DE7FB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B9A41C2"/>
    <w:multiLevelType w:val="hybridMultilevel"/>
    <w:tmpl w:val="06F67B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650203704">
    <w:abstractNumId w:val="0"/>
  </w:num>
  <w:num w:numId="2" w16cid:durableId="1680306388">
    <w:abstractNumId w:val="2"/>
  </w:num>
  <w:num w:numId="3" w16cid:durableId="19812989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1304"/>
  <w:autoHyphenation/>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3-09-20T09:08:35.9660245+02:00&quot;,&quot;Checksum&quot;:&quot;12caf914a5c8e524f5aacebd7c9bff02&quot;,&quot;IsAccessible&quot;:false,&quot;Settings&quot;:{&quot;CreatePdfUa&quot;:2}}"/>
    <w:docVar w:name="AttachedTemplatePath" w:val="Brev.dotm"/>
    <w:docVar w:name="CreatedWithDtVersion" w:val="2.16.022"/>
    <w:docVar w:name="DocumentCreated" w:val="DocumentCreated"/>
    <w:docVar w:name="DocumentCreatedOK" w:val="DocumentCreatedOK"/>
    <w:docVar w:name="DocumentInitialized" w:val="OK"/>
    <w:docVar w:name="Encrypted_CloudStatistics_DocumentCreation" w:val="jdVW2FK8uI0YHzTHPTEY1w=="/>
    <w:docVar w:name="Encrypted_CloudStatistics_StoryID" w:val="A5KtpGcf8YKJyZBhLy1ktdSPkF92lAnLX80dVG8tfr9PlZ8f2+FYuzK8K0YP03Om"/>
    <w:docVar w:name="Encrypted_DocHeader" w:val="j7fLLGTWzGKm9fIf0BM445H6yzldFx2W5z6rsRPbUB8="/>
    <w:docVar w:name="Encrypted_DocumentChangeThisVar" w:val="Go1BF8BBsJqqGsR1izlsvQ=="/>
    <w:docVar w:name="IntegrationType" w:val="StandAlone"/>
    <w:docVar w:name="LatestPhrase" w:val="R:\dynamictemplate\Fraser\Kultur, Erhverv og Udvikling\Natur og Klima\Team Natur\Landzonetilladelse -Sø.docx"/>
  </w:docVars>
  <w:rsids>
    <w:rsidRoot w:val="002E1B43"/>
    <w:rsid w:val="00000CFF"/>
    <w:rsid w:val="00006135"/>
    <w:rsid w:val="00010344"/>
    <w:rsid w:val="00010655"/>
    <w:rsid w:val="00010AA2"/>
    <w:rsid w:val="000111FF"/>
    <w:rsid w:val="00013E0C"/>
    <w:rsid w:val="00017366"/>
    <w:rsid w:val="00021384"/>
    <w:rsid w:val="0003075F"/>
    <w:rsid w:val="00030FC0"/>
    <w:rsid w:val="00032B5E"/>
    <w:rsid w:val="00034B05"/>
    <w:rsid w:val="00037565"/>
    <w:rsid w:val="00040166"/>
    <w:rsid w:val="00040B2A"/>
    <w:rsid w:val="00050200"/>
    <w:rsid w:val="000566AD"/>
    <w:rsid w:val="00063EE5"/>
    <w:rsid w:val="00067ADC"/>
    <w:rsid w:val="00071903"/>
    <w:rsid w:val="00075272"/>
    <w:rsid w:val="0007676B"/>
    <w:rsid w:val="00084C30"/>
    <w:rsid w:val="00091EAB"/>
    <w:rsid w:val="000A7771"/>
    <w:rsid w:val="000A7846"/>
    <w:rsid w:val="000B0B49"/>
    <w:rsid w:val="000B1B04"/>
    <w:rsid w:val="000B28E6"/>
    <w:rsid w:val="000B40E7"/>
    <w:rsid w:val="000B5749"/>
    <w:rsid w:val="000B5FFD"/>
    <w:rsid w:val="000C33FE"/>
    <w:rsid w:val="000C7021"/>
    <w:rsid w:val="000D2982"/>
    <w:rsid w:val="000E6221"/>
    <w:rsid w:val="000E7D69"/>
    <w:rsid w:val="000F269F"/>
    <w:rsid w:val="000F2D07"/>
    <w:rsid w:val="000F32C8"/>
    <w:rsid w:val="000F6831"/>
    <w:rsid w:val="000F76BA"/>
    <w:rsid w:val="00105603"/>
    <w:rsid w:val="00105C0F"/>
    <w:rsid w:val="001178FC"/>
    <w:rsid w:val="00117E91"/>
    <w:rsid w:val="001232F8"/>
    <w:rsid w:val="00127F98"/>
    <w:rsid w:val="00134017"/>
    <w:rsid w:val="00140107"/>
    <w:rsid w:val="00140CA7"/>
    <w:rsid w:val="0014479E"/>
    <w:rsid w:val="00146637"/>
    <w:rsid w:val="001475C8"/>
    <w:rsid w:val="00152416"/>
    <w:rsid w:val="001575CE"/>
    <w:rsid w:val="00173CF0"/>
    <w:rsid w:val="0017510B"/>
    <w:rsid w:val="0017792E"/>
    <w:rsid w:val="00181331"/>
    <w:rsid w:val="00181E65"/>
    <w:rsid w:val="001833BC"/>
    <w:rsid w:val="0019446F"/>
    <w:rsid w:val="0019743B"/>
    <w:rsid w:val="001A2E70"/>
    <w:rsid w:val="001B2678"/>
    <w:rsid w:val="001B77ED"/>
    <w:rsid w:val="001B795C"/>
    <w:rsid w:val="001C0017"/>
    <w:rsid w:val="001C0990"/>
    <w:rsid w:val="001C43EA"/>
    <w:rsid w:val="001D38B1"/>
    <w:rsid w:val="001D54BE"/>
    <w:rsid w:val="001D6BFA"/>
    <w:rsid w:val="001D7CD7"/>
    <w:rsid w:val="001F1E73"/>
    <w:rsid w:val="0020063B"/>
    <w:rsid w:val="00200DA1"/>
    <w:rsid w:val="0020189E"/>
    <w:rsid w:val="002022D2"/>
    <w:rsid w:val="00205781"/>
    <w:rsid w:val="00210A4C"/>
    <w:rsid w:val="00220468"/>
    <w:rsid w:val="00223215"/>
    <w:rsid w:val="0022562D"/>
    <w:rsid w:val="0023541F"/>
    <w:rsid w:val="002365DF"/>
    <w:rsid w:val="00236FF2"/>
    <w:rsid w:val="002465AB"/>
    <w:rsid w:val="002476DB"/>
    <w:rsid w:val="00251B48"/>
    <w:rsid w:val="002521F5"/>
    <w:rsid w:val="00253B9C"/>
    <w:rsid w:val="0025432A"/>
    <w:rsid w:val="00270A25"/>
    <w:rsid w:val="0027282B"/>
    <w:rsid w:val="00273B17"/>
    <w:rsid w:val="00274881"/>
    <w:rsid w:val="00277C3A"/>
    <w:rsid w:val="0028376C"/>
    <w:rsid w:val="002906FB"/>
    <w:rsid w:val="002910EA"/>
    <w:rsid w:val="0029390C"/>
    <w:rsid w:val="002953E9"/>
    <w:rsid w:val="00297974"/>
    <w:rsid w:val="002A50F4"/>
    <w:rsid w:val="002A6CB0"/>
    <w:rsid w:val="002B3F48"/>
    <w:rsid w:val="002B49E7"/>
    <w:rsid w:val="002C0EC1"/>
    <w:rsid w:val="002C2729"/>
    <w:rsid w:val="002C2F69"/>
    <w:rsid w:val="002C3927"/>
    <w:rsid w:val="002C3BDC"/>
    <w:rsid w:val="002C4656"/>
    <w:rsid w:val="002C6525"/>
    <w:rsid w:val="002C7222"/>
    <w:rsid w:val="002C7665"/>
    <w:rsid w:val="002D2ED2"/>
    <w:rsid w:val="002D3A94"/>
    <w:rsid w:val="002D3F89"/>
    <w:rsid w:val="002E1B43"/>
    <w:rsid w:val="002E3485"/>
    <w:rsid w:val="002F3360"/>
    <w:rsid w:val="003020FD"/>
    <w:rsid w:val="00311C46"/>
    <w:rsid w:val="00311E76"/>
    <w:rsid w:val="003122B3"/>
    <w:rsid w:val="003201B8"/>
    <w:rsid w:val="003240C0"/>
    <w:rsid w:val="00325B80"/>
    <w:rsid w:val="003273F6"/>
    <w:rsid w:val="00333163"/>
    <w:rsid w:val="00341D1D"/>
    <w:rsid w:val="00343807"/>
    <w:rsid w:val="00343E0F"/>
    <w:rsid w:val="00347908"/>
    <w:rsid w:val="00356695"/>
    <w:rsid w:val="00360AAE"/>
    <w:rsid w:val="003619EE"/>
    <w:rsid w:val="00364233"/>
    <w:rsid w:val="00364DE0"/>
    <w:rsid w:val="0036646B"/>
    <w:rsid w:val="003716CC"/>
    <w:rsid w:val="003853AA"/>
    <w:rsid w:val="00391E7B"/>
    <w:rsid w:val="00392C74"/>
    <w:rsid w:val="003A117A"/>
    <w:rsid w:val="003A21FB"/>
    <w:rsid w:val="003A3685"/>
    <w:rsid w:val="003A4454"/>
    <w:rsid w:val="003B035B"/>
    <w:rsid w:val="003B25F9"/>
    <w:rsid w:val="003B61B7"/>
    <w:rsid w:val="003C7FE2"/>
    <w:rsid w:val="003E76E6"/>
    <w:rsid w:val="003F0DA3"/>
    <w:rsid w:val="003F119A"/>
    <w:rsid w:val="003F4B75"/>
    <w:rsid w:val="00406B89"/>
    <w:rsid w:val="004117AE"/>
    <w:rsid w:val="00411AE2"/>
    <w:rsid w:val="00421E40"/>
    <w:rsid w:val="00422EF2"/>
    <w:rsid w:val="004230D3"/>
    <w:rsid w:val="00432744"/>
    <w:rsid w:val="0044403D"/>
    <w:rsid w:val="0044621B"/>
    <w:rsid w:val="00447EAF"/>
    <w:rsid w:val="00451A1C"/>
    <w:rsid w:val="00460F0E"/>
    <w:rsid w:val="00463EEE"/>
    <w:rsid w:val="00470227"/>
    <w:rsid w:val="004722D1"/>
    <w:rsid w:val="00474CF4"/>
    <w:rsid w:val="00495D3B"/>
    <w:rsid w:val="00496D64"/>
    <w:rsid w:val="004A5C73"/>
    <w:rsid w:val="004B37B1"/>
    <w:rsid w:val="004B7BAB"/>
    <w:rsid w:val="004C7365"/>
    <w:rsid w:val="004C7B63"/>
    <w:rsid w:val="004D1B94"/>
    <w:rsid w:val="004E3114"/>
    <w:rsid w:val="004F1046"/>
    <w:rsid w:val="004F41AD"/>
    <w:rsid w:val="004F5341"/>
    <w:rsid w:val="0050075F"/>
    <w:rsid w:val="00500D36"/>
    <w:rsid w:val="00510CDC"/>
    <w:rsid w:val="005122B7"/>
    <w:rsid w:val="00516AD5"/>
    <w:rsid w:val="00523B4F"/>
    <w:rsid w:val="00534290"/>
    <w:rsid w:val="0053755C"/>
    <w:rsid w:val="00547EBA"/>
    <w:rsid w:val="005542A1"/>
    <w:rsid w:val="005661DC"/>
    <w:rsid w:val="00572402"/>
    <w:rsid w:val="0057531A"/>
    <w:rsid w:val="0059059A"/>
    <w:rsid w:val="00590959"/>
    <w:rsid w:val="005B07D1"/>
    <w:rsid w:val="005B1731"/>
    <w:rsid w:val="005C4B88"/>
    <w:rsid w:val="005D01AC"/>
    <w:rsid w:val="005D190B"/>
    <w:rsid w:val="005D27C1"/>
    <w:rsid w:val="005D5073"/>
    <w:rsid w:val="005E2CB1"/>
    <w:rsid w:val="005E5ADE"/>
    <w:rsid w:val="005F3CE5"/>
    <w:rsid w:val="00606217"/>
    <w:rsid w:val="00610093"/>
    <w:rsid w:val="00610FAF"/>
    <w:rsid w:val="006264BE"/>
    <w:rsid w:val="00627B3F"/>
    <w:rsid w:val="006344CB"/>
    <w:rsid w:val="006349D2"/>
    <w:rsid w:val="0064705C"/>
    <w:rsid w:val="00647B14"/>
    <w:rsid w:val="00647F28"/>
    <w:rsid w:val="00650C9E"/>
    <w:rsid w:val="006630D6"/>
    <w:rsid w:val="006645B8"/>
    <w:rsid w:val="00675801"/>
    <w:rsid w:val="00684527"/>
    <w:rsid w:val="00693266"/>
    <w:rsid w:val="006938FE"/>
    <w:rsid w:val="00696814"/>
    <w:rsid w:val="0069775F"/>
    <w:rsid w:val="006A0CA3"/>
    <w:rsid w:val="006B1AB6"/>
    <w:rsid w:val="006B3047"/>
    <w:rsid w:val="006C05CF"/>
    <w:rsid w:val="006C4AD9"/>
    <w:rsid w:val="006C4DD2"/>
    <w:rsid w:val="006C5AFA"/>
    <w:rsid w:val="006D30D9"/>
    <w:rsid w:val="006D5BBC"/>
    <w:rsid w:val="006D61F2"/>
    <w:rsid w:val="006E0402"/>
    <w:rsid w:val="006E215E"/>
    <w:rsid w:val="006E572F"/>
    <w:rsid w:val="006F5867"/>
    <w:rsid w:val="0070202B"/>
    <w:rsid w:val="00710068"/>
    <w:rsid w:val="00713D20"/>
    <w:rsid w:val="007158E0"/>
    <w:rsid w:val="00722056"/>
    <w:rsid w:val="00722851"/>
    <w:rsid w:val="0072341F"/>
    <w:rsid w:val="00725E0A"/>
    <w:rsid w:val="0072715A"/>
    <w:rsid w:val="0073026B"/>
    <w:rsid w:val="00731CF1"/>
    <w:rsid w:val="00731DD9"/>
    <w:rsid w:val="00731F55"/>
    <w:rsid w:val="00740246"/>
    <w:rsid w:val="00740642"/>
    <w:rsid w:val="00747355"/>
    <w:rsid w:val="00750476"/>
    <w:rsid w:val="00750581"/>
    <w:rsid w:val="00751516"/>
    <w:rsid w:val="00752CA4"/>
    <w:rsid w:val="00757E07"/>
    <w:rsid w:val="00766BDC"/>
    <w:rsid w:val="00782454"/>
    <w:rsid w:val="007829E9"/>
    <w:rsid w:val="00785003"/>
    <w:rsid w:val="00786C00"/>
    <w:rsid w:val="00790A46"/>
    <w:rsid w:val="00791707"/>
    <w:rsid w:val="007948DA"/>
    <w:rsid w:val="00797304"/>
    <w:rsid w:val="007A0E2E"/>
    <w:rsid w:val="007B6902"/>
    <w:rsid w:val="007C382A"/>
    <w:rsid w:val="007D65F6"/>
    <w:rsid w:val="007D6F37"/>
    <w:rsid w:val="007E2BB5"/>
    <w:rsid w:val="007E57E2"/>
    <w:rsid w:val="007F120C"/>
    <w:rsid w:val="00803DEE"/>
    <w:rsid w:val="008065A9"/>
    <w:rsid w:val="0081250F"/>
    <w:rsid w:val="0081416D"/>
    <w:rsid w:val="0081714B"/>
    <w:rsid w:val="008228E1"/>
    <w:rsid w:val="00823633"/>
    <w:rsid w:val="008260F8"/>
    <w:rsid w:val="008263A6"/>
    <w:rsid w:val="008274B9"/>
    <w:rsid w:val="00827D46"/>
    <w:rsid w:val="00837545"/>
    <w:rsid w:val="00840805"/>
    <w:rsid w:val="00841B49"/>
    <w:rsid w:val="0084379E"/>
    <w:rsid w:val="00855A46"/>
    <w:rsid w:val="0086217E"/>
    <w:rsid w:val="00862471"/>
    <w:rsid w:val="008745F6"/>
    <w:rsid w:val="0087555C"/>
    <w:rsid w:val="00877EA0"/>
    <w:rsid w:val="0088048A"/>
    <w:rsid w:val="008938D8"/>
    <w:rsid w:val="008955A1"/>
    <w:rsid w:val="008A1130"/>
    <w:rsid w:val="008A119B"/>
    <w:rsid w:val="008A44DF"/>
    <w:rsid w:val="008A7E25"/>
    <w:rsid w:val="008B18F0"/>
    <w:rsid w:val="008B3B88"/>
    <w:rsid w:val="008B57C7"/>
    <w:rsid w:val="008B6A22"/>
    <w:rsid w:val="008C2BDA"/>
    <w:rsid w:val="008C438F"/>
    <w:rsid w:val="008C52A6"/>
    <w:rsid w:val="008D0663"/>
    <w:rsid w:val="008D1FBC"/>
    <w:rsid w:val="008D7E39"/>
    <w:rsid w:val="008E131D"/>
    <w:rsid w:val="008E4849"/>
    <w:rsid w:val="008E4CBB"/>
    <w:rsid w:val="008F0EF7"/>
    <w:rsid w:val="00905C96"/>
    <w:rsid w:val="009072AF"/>
    <w:rsid w:val="00907D72"/>
    <w:rsid w:val="00920FFC"/>
    <w:rsid w:val="0092296E"/>
    <w:rsid w:val="0092708A"/>
    <w:rsid w:val="00927A51"/>
    <w:rsid w:val="00943A05"/>
    <w:rsid w:val="009475F1"/>
    <w:rsid w:val="00950663"/>
    <w:rsid w:val="00953BC9"/>
    <w:rsid w:val="00953F35"/>
    <w:rsid w:val="009542AC"/>
    <w:rsid w:val="009604D8"/>
    <w:rsid w:val="00961753"/>
    <w:rsid w:val="00972DC8"/>
    <w:rsid w:val="00981CB8"/>
    <w:rsid w:val="00982B65"/>
    <w:rsid w:val="009866D9"/>
    <w:rsid w:val="00987D10"/>
    <w:rsid w:val="00987E48"/>
    <w:rsid w:val="009A1949"/>
    <w:rsid w:val="009B03F4"/>
    <w:rsid w:val="009B0FA6"/>
    <w:rsid w:val="009B3333"/>
    <w:rsid w:val="009B5A5E"/>
    <w:rsid w:val="009D02B7"/>
    <w:rsid w:val="009D0A41"/>
    <w:rsid w:val="009D2A3C"/>
    <w:rsid w:val="009E1DF7"/>
    <w:rsid w:val="009E2074"/>
    <w:rsid w:val="009E3DED"/>
    <w:rsid w:val="009F25FC"/>
    <w:rsid w:val="009F583F"/>
    <w:rsid w:val="009F6ACF"/>
    <w:rsid w:val="009F78F3"/>
    <w:rsid w:val="00A03818"/>
    <w:rsid w:val="00A06EF4"/>
    <w:rsid w:val="00A12CA0"/>
    <w:rsid w:val="00A131EA"/>
    <w:rsid w:val="00A1546E"/>
    <w:rsid w:val="00A15899"/>
    <w:rsid w:val="00A26C6A"/>
    <w:rsid w:val="00A41EA2"/>
    <w:rsid w:val="00A46AB5"/>
    <w:rsid w:val="00A51310"/>
    <w:rsid w:val="00A52D2C"/>
    <w:rsid w:val="00A542DE"/>
    <w:rsid w:val="00A55E2B"/>
    <w:rsid w:val="00A60320"/>
    <w:rsid w:val="00A60EF6"/>
    <w:rsid w:val="00A60F62"/>
    <w:rsid w:val="00A67F73"/>
    <w:rsid w:val="00A70007"/>
    <w:rsid w:val="00A716E8"/>
    <w:rsid w:val="00A71CA1"/>
    <w:rsid w:val="00A72CEC"/>
    <w:rsid w:val="00A810D9"/>
    <w:rsid w:val="00A84BCB"/>
    <w:rsid w:val="00AA0E02"/>
    <w:rsid w:val="00AA29FC"/>
    <w:rsid w:val="00AB43C8"/>
    <w:rsid w:val="00AB6BC9"/>
    <w:rsid w:val="00AC5993"/>
    <w:rsid w:val="00AE4A8D"/>
    <w:rsid w:val="00AE4D91"/>
    <w:rsid w:val="00AF088B"/>
    <w:rsid w:val="00AF4606"/>
    <w:rsid w:val="00AF4DBD"/>
    <w:rsid w:val="00B03A25"/>
    <w:rsid w:val="00B14C5F"/>
    <w:rsid w:val="00B23060"/>
    <w:rsid w:val="00B3210D"/>
    <w:rsid w:val="00B41222"/>
    <w:rsid w:val="00B4216E"/>
    <w:rsid w:val="00B44DE0"/>
    <w:rsid w:val="00B45340"/>
    <w:rsid w:val="00B517F5"/>
    <w:rsid w:val="00B52BA4"/>
    <w:rsid w:val="00B5415B"/>
    <w:rsid w:val="00B55869"/>
    <w:rsid w:val="00B57D21"/>
    <w:rsid w:val="00B67E60"/>
    <w:rsid w:val="00B72148"/>
    <w:rsid w:val="00B73D26"/>
    <w:rsid w:val="00B76E9F"/>
    <w:rsid w:val="00B80961"/>
    <w:rsid w:val="00B80E83"/>
    <w:rsid w:val="00B81861"/>
    <w:rsid w:val="00B90119"/>
    <w:rsid w:val="00B91660"/>
    <w:rsid w:val="00BA17A1"/>
    <w:rsid w:val="00BA5270"/>
    <w:rsid w:val="00BB3769"/>
    <w:rsid w:val="00BC70E7"/>
    <w:rsid w:val="00BC7812"/>
    <w:rsid w:val="00BD1E60"/>
    <w:rsid w:val="00BD2DED"/>
    <w:rsid w:val="00BE02BC"/>
    <w:rsid w:val="00BE2BE7"/>
    <w:rsid w:val="00BE43FE"/>
    <w:rsid w:val="00BE44CC"/>
    <w:rsid w:val="00BF105B"/>
    <w:rsid w:val="00BF1234"/>
    <w:rsid w:val="00BF22C7"/>
    <w:rsid w:val="00BF2F5D"/>
    <w:rsid w:val="00BF55C5"/>
    <w:rsid w:val="00BF590A"/>
    <w:rsid w:val="00C10F48"/>
    <w:rsid w:val="00C11649"/>
    <w:rsid w:val="00C13AC8"/>
    <w:rsid w:val="00C16259"/>
    <w:rsid w:val="00C26F82"/>
    <w:rsid w:val="00C3460B"/>
    <w:rsid w:val="00C35165"/>
    <w:rsid w:val="00C40A67"/>
    <w:rsid w:val="00C460B9"/>
    <w:rsid w:val="00C469FD"/>
    <w:rsid w:val="00C46E91"/>
    <w:rsid w:val="00C50C9D"/>
    <w:rsid w:val="00C53455"/>
    <w:rsid w:val="00C535D2"/>
    <w:rsid w:val="00C635B0"/>
    <w:rsid w:val="00C648FF"/>
    <w:rsid w:val="00C66F51"/>
    <w:rsid w:val="00C67C28"/>
    <w:rsid w:val="00C91107"/>
    <w:rsid w:val="00C919CD"/>
    <w:rsid w:val="00C92273"/>
    <w:rsid w:val="00C92A61"/>
    <w:rsid w:val="00C946D1"/>
    <w:rsid w:val="00CA12E7"/>
    <w:rsid w:val="00CA40B4"/>
    <w:rsid w:val="00CB59CA"/>
    <w:rsid w:val="00CB5FD6"/>
    <w:rsid w:val="00CC2443"/>
    <w:rsid w:val="00CC72BA"/>
    <w:rsid w:val="00CC7836"/>
    <w:rsid w:val="00CD1F16"/>
    <w:rsid w:val="00CD2B1D"/>
    <w:rsid w:val="00CE2EAD"/>
    <w:rsid w:val="00CE38B7"/>
    <w:rsid w:val="00CE424E"/>
    <w:rsid w:val="00CE4762"/>
    <w:rsid w:val="00CE5D41"/>
    <w:rsid w:val="00CF3EEC"/>
    <w:rsid w:val="00CF768C"/>
    <w:rsid w:val="00D00FF9"/>
    <w:rsid w:val="00D119F8"/>
    <w:rsid w:val="00D13F1C"/>
    <w:rsid w:val="00D1473F"/>
    <w:rsid w:val="00D15065"/>
    <w:rsid w:val="00D1784E"/>
    <w:rsid w:val="00D20F9B"/>
    <w:rsid w:val="00D21B94"/>
    <w:rsid w:val="00D23592"/>
    <w:rsid w:val="00D26B98"/>
    <w:rsid w:val="00D30F06"/>
    <w:rsid w:val="00D35AC6"/>
    <w:rsid w:val="00D425B8"/>
    <w:rsid w:val="00D44C75"/>
    <w:rsid w:val="00D5369D"/>
    <w:rsid w:val="00D655EE"/>
    <w:rsid w:val="00D66675"/>
    <w:rsid w:val="00D7296F"/>
    <w:rsid w:val="00D734C6"/>
    <w:rsid w:val="00D80790"/>
    <w:rsid w:val="00D807E1"/>
    <w:rsid w:val="00D83F2E"/>
    <w:rsid w:val="00D84677"/>
    <w:rsid w:val="00DA1042"/>
    <w:rsid w:val="00DA171E"/>
    <w:rsid w:val="00DA1B4E"/>
    <w:rsid w:val="00DA3515"/>
    <w:rsid w:val="00DA39E9"/>
    <w:rsid w:val="00DA5D16"/>
    <w:rsid w:val="00DA6117"/>
    <w:rsid w:val="00DC0F80"/>
    <w:rsid w:val="00DC13D9"/>
    <w:rsid w:val="00DC2906"/>
    <w:rsid w:val="00DC3566"/>
    <w:rsid w:val="00DC3CC0"/>
    <w:rsid w:val="00DC4E4E"/>
    <w:rsid w:val="00DC6394"/>
    <w:rsid w:val="00DD71A0"/>
    <w:rsid w:val="00DD7654"/>
    <w:rsid w:val="00DE5D5C"/>
    <w:rsid w:val="00DF1D19"/>
    <w:rsid w:val="00DF6305"/>
    <w:rsid w:val="00DF63B8"/>
    <w:rsid w:val="00E03725"/>
    <w:rsid w:val="00E1024C"/>
    <w:rsid w:val="00E17103"/>
    <w:rsid w:val="00E21A07"/>
    <w:rsid w:val="00E23218"/>
    <w:rsid w:val="00E24752"/>
    <w:rsid w:val="00E304B1"/>
    <w:rsid w:val="00E3493A"/>
    <w:rsid w:val="00E35DAE"/>
    <w:rsid w:val="00E36B50"/>
    <w:rsid w:val="00E47896"/>
    <w:rsid w:val="00E550D9"/>
    <w:rsid w:val="00E576FE"/>
    <w:rsid w:val="00E57FA7"/>
    <w:rsid w:val="00E716B2"/>
    <w:rsid w:val="00E732E8"/>
    <w:rsid w:val="00E75F06"/>
    <w:rsid w:val="00E81C4B"/>
    <w:rsid w:val="00E84153"/>
    <w:rsid w:val="00E8530F"/>
    <w:rsid w:val="00E90B8E"/>
    <w:rsid w:val="00E92488"/>
    <w:rsid w:val="00E92913"/>
    <w:rsid w:val="00E95A3C"/>
    <w:rsid w:val="00EA1176"/>
    <w:rsid w:val="00EA1E19"/>
    <w:rsid w:val="00EA6D9F"/>
    <w:rsid w:val="00EA7707"/>
    <w:rsid w:val="00EB1D14"/>
    <w:rsid w:val="00EC4CD7"/>
    <w:rsid w:val="00ED412E"/>
    <w:rsid w:val="00ED5532"/>
    <w:rsid w:val="00ED6BB6"/>
    <w:rsid w:val="00EE33BF"/>
    <w:rsid w:val="00EE7393"/>
    <w:rsid w:val="00EF47E2"/>
    <w:rsid w:val="00EF4F02"/>
    <w:rsid w:val="00F0083C"/>
    <w:rsid w:val="00F01CC4"/>
    <w:rsid w:val="00F04091"/>
    <w:rsid w:val="00F10B0C"/>
    <w:rsid w:val="00F10F4D"/>
    <w:rsid w:val="00F21E2D"/>
    <w:rsid w:val="00F355D0"/>
    <w:rsid w:val="00F51751"/>
    <w:rsid w:val="00F57BE5"/>
    <w:rsid w:val="00F73AB5"/>
    <w:rsid w:val="00F73CFB"/>
    <w:rsid w:val="00F81F42"/>
    <w:rsid w:val="00F85843"/>
    <w:rsid w:val="00F87136"/>
    <w:rsid w:val="00F917D7"/>
    <w:rsid w:val="00F92994"/>
    <w:rsid w:val="00F94D66"/>
    <w:rsid w:val="00F95D92"/>
    <w:rsid w:val="00F96FFC"/>
    <w:rsid w:val="00FA18D1"/>
    <w:rsid w:val="00FA18DC"/>
    <w:rsid w:val="00FA263B"/>
    <w:rsid w:val="00FA3ED3"/>
    <w:rsid w:val="00FA70FF"/>
    <w:rsid w:val="00FC339F"/>
    <w:rsid w:val="00FD0021"/>
    <w:rsid w:val="00FD5834"/>
    <w:rsid w:val="00FD5CA7"/>
    <w:rsid w:val="00FD65D5"/>
    <w:rsid w:val="00FE5BB0"/>
    <w:rsid w:val="00FF319E"/>
    <w:rsid w:val="00FF4984"/>
    <w:rsid w:val="00FF6B5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D3937"/>
  <w15:docId w15:val="{8D2F6722-9659-45F8-8C9D-FFDADD8CA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CE5"/>
    <w:pPr>
      <w:spacing w:after="0" w:line="280" w:lineRule="atLeast"/>
    </w:pPr>
    <w:rPr>
      <w:rFonts w:ascii="Verdana" w:hAnsi="Verdana"/>
      <w:sz w:val="20"/>
    </w:rPr>
  </w:style>
  <w:style w:type="paragraph" w:styleId="Overskrift1">
    <w:name w:val="heading 1"/>
    <w:basedOn w:val="Normal"/>
    <w:next w:val="Normal"/>
    <w:link w:val="Overskrift1Tegn"/>
    <w:uiPriority w:val="9"/>
    <w:qFormat/>
    <w:rsid w:val="005F3CE5"/>
    <w:pPr>
      <w:keepNext/>
      <w:keepLines/>
      <w:spacing w:line="240" w:lineRule="auto"/>
      <w:outlineLvl w:val="0"/>
    </w:pPr>
    <w:rPr>
      <w:rFonts w:eastAsiaTheme="majorEastAsia" w:cstheme="majorBidi"/>
      <w:b/>
      <w:bCs/>
      <w:sz w:val="28"/>
      <w:szCs w:val="28"/>
    </w:rPr>
  </w:style>
  <w:style w:type="paragraph" w:styleId="Overskrift2">
    <w:name w:val="heading 2"/>
    <w:basedOn w:val="Normal"/>
    <w:next w:val="Normal"/>
    <w:link w:val="Overskrift2Tegn"/>
    <w:uiPriority w:val="9"/>
    <w:qFormat/>
    <w:rsid w:val="005F3CE5"/>
    <w:pPr>
      <w:keepNext/>
      <w:keepLines/>
      <w:spacing w:line="240" w:lineRule="auto"/>
      <w:outlineLvl w:val="1"/>
    </w:pPr>
    <w:rPr>
      <w:rFonts w:eastAsiaTheme="majorEastAsia" w:cstheme="majorBidi"/>
      <w:b/>
      <w:bCs/>
      <w:sz w:val="24"/>
      <w:szCs w:val="26"/>
    </w:rPr>
  </w:style>
  <w:style w:type="paragraph" w:styleId="Overskrift3">
    <w:name w:val="heading 3"/>
    <w:basedOn w:val="Normal"/>
    <w:next w:val="Normal"/>
    <w:link w:val="Overskrift3Tegn"/>
    <w:uiPriority w:val="9"/>
    <w:qFormat/>
    <w:rsid w:val="005F3CE5"/>
    <w:pPr>
      <w:keepNext/>
      <w:keepLines/>
      <w:spacing w:line="240" w:lineRule="auto"/>
      <w:outlineLvl w:val="2"/>
    </w:pPr>
    <w:rPr>
      <w:rFonts w:eastAsiaTheme="majorEastAsia" w:cstheme="majorBidi"/>
      <w:bCs/>
      <w:sz w:val="22"/>
    </w:rPr>
  </w:style>
  <w:style w:type="paragraph" w:styleId="Overskrift4">
    <w:name w:val="heading 4"/>
    <w:basedOn w:val="Normal"/>
    <w:next w:val="Normal"/>
    <w:link w:val="Overskrift4Tegn"/>
    <w:uiPriority w:val="9"/>
    <w:unhideWhenUsed/>
    <w:qFormat/>
    <w:rsid w:val="00DC13D9"/>
    <w:pPr>
      <w:keepNext/>
      <w:keepLines/>
      <w:spacing w:line="240" w:lineRule="auto"/>
      <w:outlineLvl w:val="3"/>
    </w:pPr>
    <w:rPr>
      <w:rFonts w:eastAsiaTheme="majorEastAsia" w:cstheme="majorBidi"/>
      <w:b/>
      <w:bCs/>
      <w:iCs/>
    </w:rPr>
  </w:style>
  <w:style w:type="paragraph" w:styleId="Overskrift5">
    <w:name w:val="heading 5"/>
    <w:basedOn w:val="Normal"/>
    <w:next w:val="Normal"/>
    <w:link w:val="Overskrift5Tegn"/>
    <w:uiPriority w:val="9"/>
    <w:unhideWhenUsed/>
    <w:rsid w:val="00DC13D9"/>
    <w:pPr>
      <w:keepNext/>
      <w:keepLines/>
      <w:spacing w:line="240" w:lineRule="auto"/>
      <w:outlineLvl w:val="4"/>
    </w:pPr>
    <w:rPr>
      <w:rFonts w:eastAsiaTheme="majorEastAsia" w:cstheme="majorBidi"/>
      <w:color w:val="4F81BD" w:themeColor="accent1"/>
    </w:rPr>
  </w:style>
  <w:style w:type="paragraph" w:styleId="Overskrift6">
    <w:name w:val="heading 6"/>
    <w:basedOn w:val="Normal"/>
    <w:next w:val="Normal"/>
    <w:link w:val="Overskrift6Tegn"/>
    <w:uiPriority w:val="9"/>
    <w:semiHidden/>
    <w:unhideWhenUsed/>
    <w:rsid w:val="00D5369D"/>
    <w:pPr>
      <w:keepNext/>
      <w:keepLines/>
      <w:spacing w:before="40"/>
      <w:outlineLvl w:val="5"/>
    </w:pPr>
    <w:rPr>
      <w:rFonts w:asciiTheme="majorHAnsi" w:eastAsiaTheme="majorEastAsia" w:hAnsiTheme="majorHAnsi" w:cstheme="majorBidi"/>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FA18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dehoved">
    <w:name w:val="header"/>
    <w:basedOn w:val="Normal"/>
    <w:link w:val="SidehovedTegn"/>
    <w:uiPriority w:val="99"/>
    <w:unhideWhenUsed/>
    <w:rsid w:val="00F85843"/>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F85843"/>
    <w:rPr>
      <w:rFonts w:ascii="Verdana" w:hAnsi="Verdana"/>
      <w:sz w:val="20"/>
    </w:rPr>
  </w:style>
  <w:style w:type="paragraph" w:styleId="Sidefod">
    <w:name w:val="footer"/>
    <w:basedOn w:val="Normal"/>
    <w:link w:val="SidefodTegn"/>
    <w:uiPriority w:val="99"/>
    <w:unhideWhenUsed/>
    <w:rsid w:val="00F85843"/>
    <w:pPr>
      <w:tabs>
        <w:tab w:val="center" w:pos="4819"/>
        <w:tab w:val="right" w:pos="9638"/>
      </w:tabs>
      <w:spacing w:line="240" w:lineRule="auto"/>
    </w:pPr>
  </w:style>
  <w:style w:type="character" w:customStyle="1" w:styleId="SidefodTegn">
    <w:name w:val="Sidefod Tegn"/>
    <w:basedOn w:val="Standardskrifttypeiafsnit"/>
    <w:link w:val="Sidefod"/>
    <w:uiPriority w:val="99"/>
    <w:rsid w:val="00F85843"/>
    <w:rPr>
      <w:rFonts w:ascii="Verdana" w:hAnsi="Verdana"/>
      <w:sz w:val="20"/>
    </w:rPr>
  </w:style>
  <w:style w:type="character" w:customStyle="1" w:styleId="Overskrift1Tegn">
    <w:name w:val="Overskrift 1 Tegn"/>
    <w:basedOn w:val="Standardskrifttypeiafsnit"/>
    <w:link w:val="Overskrift1"/>
    <w:uiPriority w:val="9"/>
    <w:rsid w:val="005F3CE5"/>
    <w:rPr>
      <w:rFonts w:ascii="Verdana" w:eastAsiaTheme="majorEastAsia" w:hAnsi="Verdana" w:cstheme="majorBidi"/>
      <w:b/>
      <w:bCs/>
      <w:sz w:val="28"/>
      <w:szCs w:val="28"/>
    </w:rPr>
  </w:style>
  <w:style w:type="character" w:customStyle="1" w:styleId="Overskrift2Tegn">
    <w:name w:val="Overskrift 2 Tegn"/>
    <w:basedOn w:val="Standardskrifttypeiafsnit"/>
    <w:link w:val="Overskrift2"/>
    <w:uiPriority w:val="9"/>
    <w:rsid w:val="005F3CE5"/>
    <w:rPr>
      <w:rFonts w:ascii="Verdana" w:eastAsiaTheme="majorEastAsia" w:hAnsi="Verdana" w:cstheme="majorBidi"/>
      <w:b/>
      <w:bCs/>
      <w:sz w:val="24"/>
      <w:szCs w:val="26"/>
    </w:rPr>
  </w:style>
  <w:style w:type="character" w:customStyle="1" w:styleId="Overskrift3Tegn">
    <w:name w:val="Overskrift 3 Tegn"/>
    <w:basedOn w:val="Standardskrifttypeiafsnit"/>
    <w:link w:val="Overskrift3"/>
    <w:uiPriority w:val="9"/>
    <w:rsid w:val="005F3CE5"/>
    <w:rPr>
      <w:rFonts w:ascii="Verdana" w:eastAsiaTheme="majorEastAsia" w:hAnsi="Verdana" w:cstheme="majorBidi"/>
      <w:bCs/>
    </w:rPr>
  </w:style>
  <w:style w:type="paragraph" w:customStyle="1" w:styleId="Kolofon">
    <w:name w:val="Kolofon"/>
    <w:basedOn w:val="Normal"/>
    <w:rsid w:val="009B03F4"/>
    <w:pPr>
      <w:spacing w:line="240" w:lineRule="atLeast"/>
    </w:pPr>
    <w:rPr>
      <w:sz w:val="16"/>
    </w:rPr>
  </w:style>
  <w:style w:type="paragraph" w:customStyle="1" w:styleId="KolofonFed">
    <w:name w:val="KolofonFed"/>
    <w:basedOn w:val="Kolofon"/>
    <w:rsid w:val="00E57FA7"/>
    <w:rPr>
      <w:b/>
    </w:rPr>
  </w:style>
  <w:style w:type="character" w:customStyle="1" w:styleId="Overskrift4Tegn">
    <w:name w:val="Overskrift 4 Tegn"/>
    <w:basedOn w:val="Standardskrifttypeiafsnit"/>
    <w:link w:val="Overskrift4"/>
    <w:uiPriority w:val="9"/>
    <w:rsid w:val="00DC13D9"/>
    <w:rPr>
      <w:rFonts w:ascii="Arial" w:eastAsiaTheme="majorEastAsia" w:hAnsi="Arial" w:cstheme="majorBidi"/>
      <w:b/>
      <w:bCs/>
      <w:iCs/>
    </w:rPr>
  </w:style>
  <w:style w:type="character" w:customStyle="1" w:styleId="Overskrift5Tegn">
    <w:name w:val="Overskrift 5 Tegn"/>
    <w:basedOn w:val="Standardskrifttypeiafsnit"/>
    <w:link w:val="Overskrift5"/>
    <w:uiPriority w:val="9"/>
    <w:rsid w:val="00DC13D9"/>
    <w:rPr>
      <w:rFonts w:ascii="Arial" w:eastAsiaTheme="majorEastAsia" w:hAnsi="Arial" w:cstheme="majorBidi"/>
      <w:color w:val="4F81BD" w:themeColor="accent1"/>
    </w:rPr>
  </w:style>
  <w:style w:type="paragraph" w:customStyle="1" w:styleId="NormalFed">
    <w:name w:val="NormalFed"/>
    <w:basedOn w:val="Normal"/>
    <w:next w:val="Normal"/>
    <w:rsid w:val="003240C0"/>
    <w:rPr>
      <w:b/>
    </w:rPr>
  </w:style>
  <w:style w:type="paragraph" w:styleId="Listeafsnit">
    <w:name w:val="List Paragraph"/>
    <w:basedOn w:val="Normal"/>
    <w:uiPriority w:val="34"/>
    <w:qFormat/>
    <w:rsid w:val="001B77ED"/>
    <w:pPr>
      <w:spacing w:line="240" w:lineRule="atLeast"/>
      <w:ind w:left="720"/>
      <w:contextualSpacing/>
    </w:pPr>
  </w:style>
  <w:style w:type="character" w:styleId="Hyperlink">
    <w:name w:val="Hyperlink"/>
    <w:basedOn w:val="Standardskrifttypeiafsnit"/>
    <w:uiPriority w:val="99"/>
    <w:unhideWhenUsed/>
    <w:rsid w:val="00173CF0"/>
    <w:rPr>
      <w:color w:val="0000FF" w:themeColor="hyperlink"/>
      <w:u w:val="single"/>
    </w:rPr>
  </w:style>
  <w:style w:type="character" w:styleId="BesgtLink">
    <w:name w:val="FollowedHyperlink"/>
    <w:basedOn w:val="Standardskrifttypeiafsnit"/>
    <w:uiPriority w:val="99"/>
    <w:semiHidden/>
    <w:unhideWhenUsed/>
    <w:rsid w:val="008274B9"/>
    <w:rPr>
      <w:color w:val="800080" w:themeColor="followedHyperlink"/>
      <w:u w:val="single"/>
    </w:rPr>
  </w:style>
  <w:style w:type="character" w:customStyle="1" w:styleId="Overskrift6Tegn">
    <w:name w:val="Overskrift 6 Tegn"/>
    <w:basedOn w:val="Standardskrifttypeiafsnit"/>
    <w:link w:val="Overskrift6"/>
    <w:uiPriority w:val="9"/>
    <w:semiHidden/>
    <w:rsid w:val="00D5369D"/>
    <w:rPr>
      <w:rFonts w:asciiTheme="majorHAnsi" w:eastAsiaTheme="majorEastAsia" w:hAnsiTheme="majorHAnsi" w:cstheme="majorBidi"/>
      <w:color w:val="243F60" w:themeColor="accent1" w:themeShade="7F"/>
    </w:rPr>
  </w:style>
  <w:style w:type="paragraph" w:customStyle="1" w:styleId="Default">
    <w:name w:val="Default"/>
    <w:rsid w:val="002E1B43"/>
    <w:pPr>
      <w:autoSpaceDE w:val="0"/>
      <w:autoSpaceDN w:val="0"/>
      <w:adjustRightInd w:val="0"/>
      <w:spacing w:after="0" w:line="240" w:lineRule="auto"/>
    </w:pPr>
    <w:rPr>
      <w:rFonts w:ascii="Verdana" w:hAnsi="Verdana" w:cs="Verdana"/>
      <w:color w:val="000000"/>
      <w:sz w:val="24"/>
      <w:szCs w:val="24"/>
    </w:rPr>
  </w:style>
  <w:style w:type="character" w:styleId="Pladsholdertekst">
    <w:name w:val="Placeholder Text"/>
    <w:basedOn w:val="Standardskrifttypeiafsnit"/>
    <w:uiPriority w:val="99"/>
    <w:semiHidden/>
    <w:rsid w:val="002E1B43"/>
    <w:rPr>
      <w:color w:val="808080"/>
    </w:rPr>
  </w:style>
  <w:style w:type="paragraph" w:styleId="Billedtekst">
    <w:name w:val="caption"/>
    <w:basedOn w:val="Normal"/>
    <w:next w:val="Normal"/>
    <w:uiPriority w:val="35"/>
    <w:unhideWhenUsed/>
    <w:qFormat/>
    <w:rsid w:val="00463EEE"/>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326098">
      <w:bodyDiv w:val="1"/>
      <w:marLeft w:val="0"/>
      <w:marRight w:val="0"/>
      <w:marTop w:val="0"/>
      <w:marBottom w:val="0"/>
      <w:divBdr>
        <w:top w:val="none" w:sz="0" w:space="0" w:color="auto"/>
        <w:left w:val="none" w:sz="0" w:space="0" w:color="auto"/>
        <w:bottom w:val="none" w:sz="0" w:space="0" w:color="auto"/>
        <w:right w:val="none" w:sz="0" w:space="0" w:color="auto"/>
      </w:divBdr>
    </w:div>
    <w:div w:id="1578248114">
      <w:bodyDiv w:val="1"/>
      <w:marLeft w:val="0"/>
      <w:marRight w:val="0"/>
      <w:marTop w:val="0"/>
      <w:marBottom w:val="0"/>
      <w:divBdr>
        <w:top w:val="none" w:sz="0" w:space="0" w:color="auto"/>
        <w:left w:val="none" w:sz="0" w:space="0" w:color="auto"/>
        <w:bottom w:val="none" w:sz="0" w:space="0" w:color="auto"/>
        <w:right w:val="none" w:sz="0" w:space="0" w:color="auto"/>
      </w:divBdr>
    </w:div>
    <w:div w:id="206236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svendborg.dk/om-kommunen/digital-post-og-selvbetjening" TargetMode="Externa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vendborg.dk/sites/default/files/vandhulsfolder.pdf" TargetMode="External"/><Relationship Id="rId5" Type="http://schemas.openxmlformats.org/officeDocument/2006/relationships/footnotes" Target="footnotes.xml"/><Relationship Id="rId15" Type="http://schemas.openxmlformats.org/officeDocument/2006/relationships/hyperlink" Target="https://naevneneshus.dk/"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dn@dn.dk"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1728</Words>
  <Characters>9799</Characters>
  <Application>Microsoft Office Word</Application>
  <DocSecurity>0</DocSecurity>
  <Lines>272</Lines>
  <Paragraphs>120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Landzonetilladelse -Sø</vt:lpstr>
      <vt:lpstr/>
    </vt:vector>
  </TitlesOfParts>
  <Company/>
  <LinksUpToDate>false</LinksUpToDate>
  <CharactersWithSpaces>11407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Landzonetilladelse -Sø</dc:title>
  <dc:subject/>
  <dc:creator>Rebecca Roca Stephansen</dc:creator>
  <cp:keywords/>
  <dc:description/>
  <cp:lastModifiedBy>Rebecca Roca Stephansen</cp:lastModifiedBy>
  <cp:revision>2</cp:revision>
  <cp:lastPrinted>2026-02-16T11:18:00Z</cp:lastPrinted>
  <dcterms:created xsi:type="dcterms:W3CDTF">2026-02-16T11:22:00Z</dcterms:created>
  <dcterms:modified xsi:type="dcterms:W3CDTF">2026-02-16T11:22:00Z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adreDocumentId">
    <vt:i4>6852713</vt:i4>
  </property>
  <property fmtid="{D5CDD505-2E9C-101B-9397-08002B2CF9AE}" pid="3" name="AcadreCaseId">
    <vt:i4>749537</vt:i4>
  </property>
</Properties>
</file>