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60F4" w14:textId="77777777" w:rsidR="00211217" w:rsidRDefault="00211217" w:rsidP="007679F7"/>
    <w:p w14:paraId="11B1FE0E" w14:textId="77777777" w:rsidR="00211217" w:rsidRDefault="00211217" w:rsidP="007679F7">
      <w:pPr>
        <w:rPr>
          <w:sz w:val="36"/>
          <w:szCs w:val="36"/>
        </w:rPr>
      </w:pPr>
    </w:p>
    <w:p w14:paraId="6FD1DE56" w14:textId="77777777" w:rsidR="00211217" w:rsidRDefault="00211217" w:rsidP="007679F7">
      <w:pPr>
        <w:rPr>
          <w:sz w:val="36"/>
          <w:szCs w:val="36"/>
        </w:rPr>
      </w:pPr>
    </w:p>
    <w:p w14:paraId="296631DA" w14:textId="77777777" w:rsidR="00211217" w:rsidRDefault="00211217" w:rsidP="007679F7">
      <w:pPr>
        <w:rPr>
          <w:sz w:val="36"/>
          <w:szCs w:val="36"/>
        </w:rPr>
      </w:pPr>
    </w:p>
    <w:p w14:paraId="3E269BCC" w14:textId="77777777" w:rsidR="00211217" w:rsidRDefault="00211217" w:rsidP="007679F7">
      <w:pPr>
        <w:rPr>
          <w:sz w:val="36"/>
          <w:szCs w:val="36"/>
        </w:rPr>
      </w:pPr>
    </w:p>
    <w:p w14:paraId="32678D50" w14:textId="4A44D603" w:rsidR="00211217" w:rsidRPr="00211217" w:rsidRDefault="00211217" w:rsidP="007679F7">
      <w:pPr>
        <w:pStyle w:val="Titel"/>
        <w:jc w:val="center"/>
      </w:pPr>
      <w:r w:rsidRPr="00211217">
        <w:t>Offentligt resumé om driften af</w:t>
      </w:r>
      <w:r w:rsidR="007679F7">
        <w:t xml:space="preserve"> </w:t>
      </w:r>
      <w:r w:rsidRPr="00211217">
        <w:t xml:space="preserve">Svendborg Kommunes skove </w:t>
      </w:r>
      <w:r>
        <w:t>2</w:t>
      </w:r>
      <w:r w:rsidRPr="00211217">
        <w:t>02</w:t>
      </w:r>
      <w:r w:rsidR="00DC3260">
        <w:t>5</w:t>
      </w:r>
    </w:p>
    <w:p w14:paraId="05B781B4" w14:textId="77777777" w:rsidR="00211217" w:rsidRDefault="00211217" w:rsidP="007679F7"/>
    <w:p w14:paraId="0FCA79D8" w14:textId="77777777" w:rsidR="00211217" w:rsidRDefault="00211217" w:rsidP="007679F7"/>
    <w:p w14:paraId="555E2CD3" w14:textId="77777777" w:rsidR="00211217" w:rsidRDefault="00211217" w:rsidP="007679F7"/>
    <w:p w14:paraId="75FC9203" w14:textId="77777777" w:rsidR="00211217" w:rsidRDefault="00211217" w:rsidP="007679F7"/>
    <w:p w14:paraId="74231AA6" w14:textId="77777777" w:rsidR="00211217" w:rsidRDefault="00211217" w:rsidP="007679F7"/>
    <w:p w14:paraId="16AA9990" w14:textId="77777777" w:rsidR="00211217" w:rsidRDefault="00211217" w:rsidP="007679F7"/>
    <w:p w14:paraId="74E4A4FA" w14:textId="77777777" w:rsidR="00211217" w:rsidRDefault="00211217" w:rsidP="007679F7"/>
    <w:p w14:paraId="664A691A" w14:textId="77777777" w:rsidR="00211217" w:rsidRDefault="00211217" w:rsidP="007679F7"/>
    <w:p w14:paraId="085B14F1" w14:textId="77777777" w:rsidR="00211217" w:rsidRDefault="00211217" w:rsidP="007679F7"/>
    <w:p w14:paraId="7438FDA9" w14:textId="77777777" w:rsidR="00211217" w:rsidRDefault="00211217" w:rsidP="007679F7"/>
    <w:p w14:paraId="3D2EDF3F" w14:textId="77777777" w:rsidR="00211217" w:rsidRDefault="00211217" w:rsidP="007679F7"/>
    <w:p w14:paraId="2504D757" w14:textId="1F2AF196" w:rsidR="0043393A" w:rsidRDefault="0043393A" w:rsidP="007679F7">
      <w:pPr>
        <w:rPr>
          <w:sz w:val="20"/>
          <w:szCs w:val="20"/>
        </w:rPr>
      </w:pPr>
      <w:r>
        <w:tab/>
      </w:r>
      <w:r>
        <w:tab/>
      </w:r>
      <w:r>
        <w:tab/>
      </w:r>
      <w:r>
        <w:tab/>
      </w:r>
    </w:p>
    <w:p w14:paraId="2EAFA6B6" w14:textId="77777777" w:rsidR="0043393A" w:rsidRDefault="0043393A" w:rsidP="007679F7"/>
    <w:p w14:paraId="1A3B3FAF" w14:textId="77777777" w:rsidR="0043393A" w:rsidRDefault="0043393A" w:rsidP="007679F7"/>
    <w:p w14:paraId="15E41A59" w14:textId="77777777" w:rsidR="0043393A" w:rsidRDefault="0043393A" w:rsidP="007679F7"/>
    <w:p w14:paraId="0CCF7AE8" w14:textId="77777777" w:rsidR="007679F7" w:rsidRDefault="007679F7">
      <w:pPr>
        <w:rPr>
          <w:rFonts w:ascii="Verdana" w:hAnsi="Verdana"/>
          <w:b/>
          <w:sz w:val="24"/>
          <w:szCs w:val="24"/>
        </w:rPr>
      </w:pPr>
      <w:r>
        <w:rPr>
          <w:rFonts w:ascii="Verdana" w:hAnsi="Verdana"/>
          <w:b/>
          <w:sz w:val="24"/>
          <w:szCs w:val="24"/>
        </w:rPr>
        <w:br w:type="page"/>
      </w:r>
    </w:p>
    <w:p w14:paraId="23141F8B" w14:textId="4E595FBE" w:rsidR="009B68E6" w:rsidRPr="0043393A" w:rsidRDefault="00404DE1" w:rsidP="007679F7">
      <w:pPr>
        <w:pStyle w:val="Overskrift1"/>
        <w:rPr>
          <w:sz w:val="20"/>
          <w:szCs w:val="20"/>
        </w:rPr>
      </w:pPr>
      <w:r>
        <w:lastRenderedPageBreak/>
        <w:t xml:space="preserve">Om </w:t>
      </w:r>
      <w:r w:rsidR="00764C0C" w:rsidRPr="00185021">
        <w:t>Svendborg Kommunes</w:t>
      </w:r>
      <w:r w:rsidR="00100D5C">
        <w:t xml:space="preserve"> skove </w:t>
      </w:r>
    </w:p>
    <w:p w14:paraId="782265DE" w14:textId="5F215E8F" w:rsidR="006E655E" w:rsidRPr="007679F7" w:rsidRDefault="0018620E" w:rsidP="007679F7">
      <w:pPr>
        <w:rPr>
          <w:rFonts w:ascii="Verdana" w:hAnsi="Verdana"/>
          <w:sz w:val="20"/>
          <w:szCs w:val="20"/>
        </w:rPr>
      </w:pPr>
      <w:r w:rsidRPr="007679F7">
        <w:rPr>
          <w:rFonts w:ascii="Verdana" w:hAnsi="Verdana"/>
          <w:sz w:val="20"/>
          <w:szCs w:val="20"/>
        </w:rPr>
        <w:t xml:space="preserve">Svendborg kommune ejer </w:t>
      </w:r>
      <w:r w:rsidR="00CD1968" w:rsidRPr="007679F7">
        <w:rPr>
          <w:rFonts w:ascii="Verdana" w:hAnsi="Verdana"/>
          <w:sz w:val="20"/>
          <w:szCs w:val="20"/>
        </w:rPr>
        <w:t>3</w:t>
      </w:r>
      <w:r w:rsidR="00FC250C" w:rsidRPr="007679F7">
        <w:rPr>
          <w:rFonts w:ascii="Verdana" w:hAnsi="Verdana"/>
          <w:sz w:val="20"/>
          <w:szCs w:val="20"/>
        </w:rPr>
        <w:t>2</w:t>
      </w:r>
      <w:r w:rsidR="00B37C2E">
        <w:rPr>
          <w:rFonts w:ascii="Verdana" w:hAnsi="Verdana"/>
          <w:sz w:val="20"/>
          <w:szCs w:val="20"/>
        </w:rPr>
        <w:t>3</w:t>
      </w:r>
      <w:r w:rsidR="00CD1968" w:rsidRPr="007679F7">
        <w:rPr>
          <w:rFonts w:ascii="Verdana" w:hAnsi="Verdana"/>
          <w:sz w:val="20"/>
          <w:szCs w:val="20"/>
        </w:rPr>
        <w:t xml:space="preserve"> </w:t>
      </w:r>
      <w:r w:rsidRPr="007679F7">
        <w:rPr>
          <w:rFonts w:ascii="Verdana" w:hAnsi="Verdana"/>
          <w:sz w:val="20"/>
          <w:szCs w:val="20"/>
        </w:rPr>
        <w:t xml:space="preserve">ha. </w:t>
      </w:r>
      <w:r w:rsidR="00F878EC" w:rsidRPr="007679F7">
        <w:rPr>
          <w:rFonts w:ascii="Verdana" w:hAnsi="Verdana"/>
          <w:sz w:val="20"/>
          <w:szCs w:val="20"/>
        </w:rPr>
        <w:t>s</w:t>
      </w:r>
      <w:r w:rsidRPr="007679F7">
        <w:rPr>
          <w:rFonts w:ascii="Verdana" w:hAnsi="Verdana"/>
          <w:sz w:val="20"/>
          <w:szCs w:val="20"/>
        </w:rPr>
        <w:t>kov</w:t>
      </w:r>
      <w:r w:rsidR="00966722" w:rsidRPr="007679F7">
        <w:rPr>
          <w:rFonts w:ascii="Verdana" w:hAnsi="Verdana"/>
          <w:sz w:val="20"/>
          <w:szCs w:val="20"/>
        </w:rPr>
        <w:t xml:space="preserve"> </w:t>
      </w:r>
      <w:r w:rsidR="000E42ED" w:rsidRPr="007679F7">
        <w:rPr>
          <w:rFonts w:ascii="Verdana" w:hAnsi="Verdana"/>
          <w:sz w:val="20"/>
          <w:szCs w:val="20"/>
        </w:rPr>
        <w:t xml:space="preserve">fordelt på </w:t>
      </w:r>
      <w:r w:rsidRPr="007679F7">
        <w:rPr>
          <w:rFonts w:ascii="Verdana" w:hAnsi="Verdana"/>
          <w:sz w:val="20"/>
          <w:szCs w:val="20"/>
        </w:rPr>
        <w:t>2</w:t>
      </w:r>
      <w:r w:rsidR="002B5B9F" w:rsidRPr="007679F7">
        <w:rPr>
          <w:rFonts w:ascii="Verdana" w:hAnsi="Verdana"/>
          <w:sz w:val="20"/>
          <w:szCs w:val="20"/>
        </w:rPr>
        <w:t>9</w:t>
      </w:r>
      <w:r w:rsidRPr="007679F7">
        <w:rPr>
          <w:rFonts w:ascii="Verdana" w:hAnsi="Verdana"/>
          <w:sz w:val="20"/>
          <w:szCs w:val="20"/>
        </w:rPr>
        <w:t xml:space="preserve"> </w:t>
      </w:r>
      <w:r w:rsidR="00734400" w:rsidRPr="007679F7">
        <w:rPr>
          <w:rFonts w:ascii="Verdana" w:hAnsi="Verdana"/>
          <w:sz w:val="20"/>
          <w:szCs w:val="20"/>
        </w:rPr>
        <w:t>lokaliteter</w:t>
      </w:r>
      <w:r w:rsidR="00B37C2E">
        <w:rPr>
          <w:rFonts w:ascii="Verdana" w:hAnsi="Verdana"/>
          <w:sz w:val="20"/>
          <w:szCs w:val="20"/>
        </w:rPr>
        <w:t xml:space="preserve"> – heraf 275 ha. Bevokset areal</w:t>
      </w:r>
      <w:r w:rsidR="00E255D3" w:rsidRPr="007679F7">
        <w:rPr>
          <w:rFonts w:ascii="Verdana" w:hAnsi="Verdana"/>
          <w:sz w:val="20"/>
          <w:szCs w:val="20"/>
        </w:rPr>
        <w:t>.</w:t>
      </w:r>
      <w:r w:rsidR="000E42ED" w:rsidRPr="007679F7">
        <w:rPr>
          <w:rFonts w:ascii="Verdana" w:hAnsi="Verdana"/>
          <w:sz w:val="20"/>
          <w:szCs w:val="20"/>
        </w:rPr>
        <w:t xml:space="preserve">  </w:t>
      </w:r>
    </w:p>
    <w:p w14:paraId="4CFBC1FC" w14:textId="77777777" w:rsidR="001E387F" w:rsidRDefault="001E387F" w:rsidP="001E387F">
      <w:pPr>
        <w:rPr>
          <w:rFonts w:ascii="Verdana" w:hAnsi="Verdana"/>
          <w:sz w:val="20"/>
          <w:szCs w:val="20"/>
        </w:rPr>
      </w:pPr>
      <w:r>
        <w:rPr>
          <w:rFonts w:ascii="Verdana" w:hAnsi="Verdana"/>
          <w:sz w:val="20"/>
          <w:szCs w:val="20"/>
        </w:rPr>
        <w:t>De overordnede målsætninger for skovdriften omfatter:</w:t>
      </w:r>
    </w:p>
    <w:p w14:paraId="714DC300" w14:textId="77777777" w:rsidR="001E387F" w:rsidRPr="0078605D" w:rsidRDefault="001E387F" w:rsidP="001E387F">
      <w:pPr>
        <w:pStyle w:val="Listeafsnit"/>
        <w:numPr>
          <w:ilvl w:val="0"/>
          <w:numId w:val="1"/>
        </w:numPr>
        <w:rPr>
          <w:rFonts w:ascii="Verdana" w:hAnsi="Verdana"/>
          <w:sz w:val="20"/>
          <w:szCs w:val="20"/>
        </w:rPr>
      </w:pPr>
      <w:r w:rsidRPr="0078605D">
        <w:rPr>
          <w:rFonts w:ascii="Verdana" w:hAnsi="Verdana"/>
          <w:sz w:val="20"/>
          <w:szCs w:val="20"/>
        </w:rPr>
        <w:t>Urørt skov og biodiversitet</w:t>
      </w:r>
    </w:p>
    <w:p w14:paraId="4F3ECAC3" w14:textId="77777777" w:rsidR="001E387F" w:rsidRDefault="001E387F" w:rsidP="001E387F">
      <w:pPr>
        <w:pStyle w:val="Listeafsnit"/>
        <w:numPr>
          <w:ilvl w:val="0"/>
          <w:numId w:val="1"/>
        </w:numPr>
        <w:rPr>
          <w:rFonts w:ascii="Verdana" w:hAnsi="Verdana"/>
          <w:sz w:val="20"/>
          <w:szCs w:val="20"/>
        </w:rPr>
      </w:pPr>
      <w:r>
        <w:rPr>
          <w:rFonts w:ascii="Verdana" w:hAnsi="Verdana"/>
          <w:sz w:val="20"/>
          <w:szCs w:val="20"/>
        </w:rPr>
        <w:t>Kulturarv og historie</w:t>
      </w:r>
    </w:p>
    <w:p w14:paraId="36F58D1B" w14:textId="77777777" w:rsidR="001E387F" w:rsidRDefault="001E387F" w:rsidP="001E387F">
      <w:pPr>
        <w:pStyle w:val="Listeafsnit"/>
        <w:numPr>
          <w:ilvl w:val="0"/>
          <w:numId w:val="1"/>
        </w:numPr>
        <w:rPr>
          <w:rFonts w:ascii="Verdana" w:hAnsi="Verdana"/>
          <w:sz w:val="20"/>
          <w:szCs w:val="20"/>
        </w:rPr>
      </w:pPr>
      <w:r>
        <w:rPr>
          <w:rFonts w:ascii="Verdana" w:hAnsi="Verdana"/>
          <w:sz w:val="20"/>
          <w:szCs w:val="20"/>
        </w:rPr>
        <w:t>Friluftsliv</w:t>
      </w:r>
    </w:p>
    <w:p w14:paraId="05331EBA" w14:textId="77777777" w:rsidR="001E387F" w:rsidRDefault="001E387F" w:rsidP="001E387F">
      <w:pPr>
        <w:pStyle w:val="Listeafsnit"/>
        <w:numPr>
          <w:ilvl w:val="0"/>
          <w:numId w:val="1"/>
        </w:numPr>
        <w:rPr>
          <w:rFonts w:ascii="Verdana" w:hAnsi="Verdana"/>
          <w:sz w:val="20"/>
          <w:szCs w:val="20"/>
        </w:rPr>
      </w:pPr>
      <w:r>
        <w:rPr>
          <w:rFonts w:ascii="Verdana" w:hAnsi="Verdana"/>
          <w:sz w:val="20"/>
          <w:szCs w:val="20"/>
        </w:rPr>
        <w:t>Æstetiske skove</w:t>
      </w:r>
    </w:p>
    <w:p w14:paraId="152E77DA" w14:textId="77777777" w:rsidR="001E387F" w:rsidRDefault="001E387F" w:rsidP="001E387F">
      <w:pPr>
        <w:pStyle w:val="Listeafsnit"/>
        <w:numPr>
          <w:ilvl w:val="0"/>
          <w:numId w:val="1"/>
        </w:numPr>
        <w:rPr>
          <w:rFonts w:ascii="Verdana" w:hAnsi="Verdana"/>
          <w:sz w:val="20"/>
          <w:szCs w:val="20"/>
        </w:rPr>
      </w:pPr>
      <w:r>
        <w:rPr>
          <w:rFonts w:ascii="Verdana" w:hAnsi="Verdana"/>
          <w:sz w:val="20"/>
          <w:szCs w:val="20"/>
        </w:rPr>
        <w:t>Klima</w:t>
      </w:r>
    </w:p>
    <w:p w14:paraId="32B8951A" w14:textId="77777777" w:rsidR="001E387F" w:rsidRDefault="001E387F" w:rsidP="001E387F">
      <w:pPr>
        <w:pStyle w:val="Listeafsnit"/>
        <w:numPr>
          <w:ilvl w:val="0"/>
          <w:numId w:val="1"/>
        </w:numPr>
        <w:rPr>
          <w:rFonts w:ascii="Verdana" w:hAnsi="Verdana"/>
          <w:sz w:val="20"/>
          <w:szCs w:val="20"/>
        </w:rPr>
      </w:pPr>
      <w:r>
        <w:rPr>
          <w:rFonts w:ascii="Verdana" w:hAnsi="Verdana"/>
          <w:sz w:val="20"/>
          <w:szCs w:val="20"/>
        </w:rPr>
        <w:t>Sikkerhed og naboskab</w:t>
      </w:r>
    </w:p>
    <w:p w14:paraId="6E3CD50B" w14:textId="77777777" w:rsidR="001E387F" w:rsidRDefault="001E387F" w:rsidP="001E387F">
      <w:r>
        <w:rPr>
          <w:rFonts w:ascii="Verdana" w:hAnsi="Verdana"/>
          <w:sz w:val="20"/>
          <w:szCs w:val="20"/>
        </w:rPr>
        <w:t>Kommunens skove kan ses på dette</w:t>
      </w:r>
      <w:r w:rsidRPr="0078605D">
        <w:rPr>
          <w:rFonts w:ascii="Verdana" w:hAnsi="Verdana"/>
          <w:sz w:val="20"/>
          <w:szCs w:val="20"/>
        </w:rPr>
        <w:t xml:space="preserve"> kort: </w:t>
      </w:r>
      <w:hyperlink r:id="rId8" w:history="1">
        <w:r w:rsidRPr="00C10A6A">
          <w:rPr>
            <w:rStyle w:val="Hyperlink"/>
          </w:rPr>
          <w:t>https://www.svendborg.dk/borger/oplevelser-og-fritid/natur-og-udeliv/skove-og-naturomraader/</w:t>
        </w:r>
      </w:hyperlink>
    </w:p>
    <w:p w14:paraId="23E2BC59" w14:textId="77777777" w:rsidR="009C22D1" w:rsidRDefault="009C22D1" w:rsidP="001E387F"/>
    <w:p w14:paraId="499B949F" w14:textId="5D522072" w:rsidR="001E387F" w:rsidRDefault="001E387F" w:rsidP="001E387F">
      <w:pPr>
        <w:pStyle w:val="Overskrift2"/>
      </w:pPr>
      <w:r>
        <w:t>Skovstrategi</w:t>
      </w:r>
    </w:p>
    <w:p w14:paraId="29CEC3EE" w14:textId="592AFD61" w:rsidR="00EC1C97" w:rsidRDefault="004063BF" w:rsidP="007679F7">
      <w:r>
        <w:rPr>
          <w:rFonts w:ascii="Verdana" w:hAnsi="Verdana"/>
          <w:sz w:val="20"/>
          <w:szCs w:val="20"/>
        </w:rPr>
        <w:t xml:space="preserve">Skovene driftes jf. kommunens skovstrategi fra </w:t>
      </w:r>
      <w:r w:rsidR="000C6E88">
        <w:rPr>
          <w:rFonts w:ascii="Verdana" w:hAnsi="Verdana"/>
          <w:sz w:val="20"/>
          <w:szCs w:val="20"/>
        </w:rPr>
        <w:t>2020</w:t>
      </w:r>
      <w:r w:rsidR="00CD1968">
        <w:rPr>
          <w:rFonts w:ascii="Verdana" w:hAnsi="Verdana"/>
          <w:sz w:val="20"/>
          <w:szCs w:val="20"/>
        </w:rPr>
        <w:t xml:space="preserve"> </w:t>
      </w:r>
      <w:r>
        <w:rPr>
          <w:rFonts w:ascii="Verdana" w:hAnsi="Verdana"/>
          <w:sz w:val="20"/>
          <w:szCs w:val="20"/>
        </w:rPr>
        <w:t xml:space="preserve">- </w:t>
      </w:r>
      <w:r w:rsidR="00CD1968">
        <w:rPr>
          <w:rFonts w:ascii="Verdana" w:hAnsi="Verdana"/>
          <w:sz w:val="20"/>
          <w:szCs w:val="20"/>
        </w:rPr>
        <w:t>en strateg</w:t>
      </w:r>
      <w:r w:rsidR="008B2159">
        <w:rPr>
          <w:rFonts w:ascii="Verdana" w:hAnsi="Verdana"/>
          <w:sz w:val="20"/>
          <w:szCs w:val="20"/>
        </w:rPr>
        <w:t>i</w:t>
      </w:r>
      <w:r w:rsidR="00CD1968">
        <w:rPr>
          <w:rFonts w:ascii="Verdana" w:hAnsi="Verdana"/>
          <w:sz w:val="20"/>
          <w:szCs w:val="20"/>
        </w:rPr>
        <w:t xml:space="preserve"> for udvikling af kommunen</w:t>
      </w:r>
      <w:r w:rsidR="005E0914">
        <w:rPr>
          <w:rFonts w:ascii="Verdana" w:hAnsi="Verdana"/>
          <w:sz w:val="20"/>
          <w:szCs w:val="20"/>
        </w:rPr>
        <w:t>s</w:t>
      </w:r>
      <w:r w:rsidR="00CD1968">
        <w:rPr>
          <w:rFonts w:ascii="Verdana" w:hAnsi="Verdana"/>
          <w:sz w:val="20"/>
          <w:szCs w:val="20"/>
        </w:rPr>
        <w:t xml:space="preserve"> skove i de næste 50 år.</w:t>
      </w:r>
      <w:r w:rsidR="0051599B">
        <w:rPr>
          <w:rFonts w:ascii="Verdana" w:hAnsi="Verdana"/>
          <w:sz w:val="20"/>
          <w:szCs w:val="20"/>
        </w:rPr>
        <w:t xml:space="preserve"> </w:t>
      </w:r>
      <w:r>
        <w:rPr>
          <w:rFonts w:ascii="Verdana" w:hAnsi="Verdana"/>
          <w:sz w:val="20"/>
          <w:szCs w:val="20"/>
        </w:rPr>
        <w:t xml:space="preserve">Skovstrategien </w:t>
      </w:r>
      <w:r w:rsidR="0051599B">
        <w:rPr>
          <w:rFonts w:ascii="Verdana" w:hAnsi="Verdana"/>
          <w:sz w:val="20"/>
          <w:szCs w:val="20"/>
        </w:rPr>
        <w:t xml:space="preserve">kan ses </w:t>
      </w:r>
      <w:r>
        <w:rPr>
          <w:rFonts w:ascii="Verdana" w:hAnsi="Verdana"/>
          <w:sz w:val="20"/>
          <w:szCs w:val="20"/>
        </w:rPr>
        <w:t>her</w:t>
      </w:r>
      <w:r w:rsidR="004978FE">
        <w:rPr>
          <w:rFonts w:ascii="Verdana" w:hAnsi="Verdana"/>
          <w:sz w:val="20"/>
          <w:szCs w:val="20"/>
        </w:rPr>
        <w:t>:</w:t>
      </w:r>
      <w:r>
        <w:rPr>
          <w:rFonts w:ascii="Verdana" w:hAnsi="Verdana"/>
          <w:sz w:val="20"/>
          <w:szCs w:val="20"/>
        </w:rPr>
        <w:t xml:space="preserve"> </w:t>
      </w:r>
      <w:hyperlink r:id="rId9" w:history="1">
        <w:r w:rsidR="00FC250C" w:rsidRPr="00C10A6A">
          <w:rPr>
            <w:rStyle w:val="Hyperlink"/>
          </w:rPr>
          <w:t>https://www.svendborg.dk/media/y2yolr10/skovstrategi.pdf</w:t>
        </w:r>
      </w:hyperlink>
      <w:r w:rsidR="003A59B9">
        <w:rPr>
          <w:noProof/>
        </w:rPr>
        <w:br w:type="textWrapping" w:clear="all"/>
      </w:r>
    </w:p>
    <w:p w14:paraId="6F9DB5C0" w14:textId="372604B5" w:rsidR="00E76AC2" w:rsidRPr="00526BD0" w:rsidRDefault="00E255D3" w:rsidP="001E387F">
      <w:pPr>
        <w:pStyle w:val="Overskrift2"/>
        <w:rPr>
          <w:sz w:val="20"/>
          <w:szCs w:val="20"/>
        </w:rPr>
      </w:pPr>
      <w:r>
        <w:t>C</w:t>
      </w:r>
      <w:r w:rsidRPr="00185021">
        <w:t>ertificering</w:t>
      </w:r>
      <w:r w:rsidR="00E76AC2" w:rsidRPr="00185021">
        <w:t xml:space="preserve"> af skovdriften</w:t>
      </w:r>
    </w:p>
    <w:p w14:paraId="47DC7E26" w14:textId="77777777" w:rsidR="00B5693C" w:rsidRPr="00D54CD2" w:rsidRDefault="00D647B6" w:rsidP="00E901BA">
      <w:pPr>
        <w:rPr>
          <w:rFonts w:cs="Arial"/>
        </w:rPr>
      </w:pPr>
      <w:r w:rsidRPr="00D54CD2">
        <w:t>Kommunens skovdrift</w:t>
      </w:r>
      <w:r w:rsidR="00764C0C" w:rsidRPr="00D54CD2">
        <w:t xml:space="preserve"> er pr. 1. juni 2015 certificeret efter PEFC</w:t>
      </w:r>
      <w:r w:rsidR="001A2BB5" w:rsidRPr="00D54CD2">
        <w:t>™</w:t>
      </w:r>
      <w:r w:rsidR="00764C0C" w:rsidRPr="00D54CD2">
        <w:t xml:space="preserve"> og FSC</w:t>
      </w:r>
      <w:r w:rsidR="001A2BB5" w:rsidRPr="00D54CD2">
        <w:t>®</w:t>
      </w:r>
      <w:r w:rsidR="00764C0C" w:rsidRPr="00D54CD2">
        <w:t xml:space="preserve"> normerne.</w:t>
      </w:r>
      <w:r w:rsidR="00B5693C" w:rsidRPr="00D54CD2">
        <w:t xml:space="preserve"> Licenskode: </w:t>
      </w:r>
      <w:r w:rsidR="00B5693C" w:rsidRPr="00D54CD2">
        <w:rPr>
          <w:rFonts w:cs="Arial"/>
        </w:rPr>
        <w:t>FSC-C103859.</w:t>
      </w:r>
      <w:r w:rsidR="00A017ED" w:rsidRPr="00D54CD2">
        <w:rPr>
          <w:rFonts w:cs="Arial"/>
        </w:rPr>
        <w:t xml:space="preserve"> </w:t>
      </w:r>
    </w:p>
    <w:p w14:paraId="0CA197CF" w14:textId="77777777" w:rsidR="00AC6114" w:rsidRPr="00AC6114" w:rsidRDefault="00AC6114" w:rsidP="00E901BA">
      <w:r w:rsidRPr="00AC6114">
        <w:t>Som en del af skovens certificering udarbejdes hvert år et offentligt resumé af skovdriften. Resuméet er en del af den årlige overvågning og fungerer samtidig som information til skovens brugere og andre interesserede.</w:t>
      </w:r>
    </w:p>
    <w:p w14:paraId="2E498E5B" w14:textId="0160DFB6" w:rsidR="00AC6114" w:rsidRPr="00AC6114" w:rsidRDefault="00AC6114" w:rsidP="00E901BA">
      <w:r w:rsidRPr="00AC6114">
        <w:t xml:space="preserve">Overvågningen – inklusive resumé og bilag – indgår i den eksterne evaluering, som udføres af </w:t>
      </w:r>
      <w:r>
        <w:t>DNV</w:t>
      </w:r>
      <w:r w:rsidRPr="00AC6114">
        <w:t>, Woodmark og FSC/PEFC-gruppelederen (Dalgas, Afdeling Skovcertificering).</w:t>
      </w:r>
    </w:p>
    <w:p w14:paraId="56E70EB3" w14:textId="1929624E" w:rsidR="00AC6114" w:rsidRDefault="00AC6114" w:rsidP="00E901BA">
      <w:r w:rsidRPr="00AC6114">
        <w:t>Svendborg Kommune har i 202</w:t>
      </w:r>
      <w:r w:rsidR="002C3BE0">
        <w:t>5</w:t>
      </w:r>
      <w:r w:rsidRPr="00AC6114">
        <w:t xml:space="preserve"> ikke haft kontrolbesøg fra </w:t>
      </w:r>
      <w:r>
        <w:t>DNV</w:t>
      </w:r>
      <w:r w:rsidRPr="00AC6114">
        <w:t xml:space="preserve"> </w:t>
      </w:r>
      <w:r>
        <w:t>og</w:t>
      </w:r>
      <w:r w:rsidRPr="00AC6114">
        <w:t xml:space="preserve"> Woodmark.</w:t>
      </w:r>
    </w:p>
    <w:p w14:paraId="44322B14" w14:textId="77777777" w:rsidR="001E387F" w:rsidRPr="00AC6114" w:rsidRDefault="001E387F" w:rsidP="00E901BA"/>
    <w:p w14:paraId="3007933A" w14:textId="77777777" w:rsidR="001E387F" w:rsidRPr="00202903" w:rsidRDefault="001E387F" w:rsidP="001E387F">
      <w:pPr>
        <w:pStyle w:val="Overskrift2"/>
      </w:pPr>
      <w:r w:rsidRPr="00202903">
        <w:t>Nøglebiotoper og naturhensyn</w:t>
      </w:r>
    </w:p>
    <w:p w14:paraId="2DA7DA3C" w14:textId="27FD1107" w:rsidR="001E387F" w:rsidRPr="002813DB" w:rsidRDefault="001E387F" w:rsidP="001E387F">
      <w:pPr>
        <w:rPr>
          <w:shd w:val="clear" w:color="auto" w:fill="FFFFFF"/>
        </w:rPr>
      </w:pPr>
      <w:r w:rsidRPr="002813DB">
        <w:t>Der er registreret 1</w:t>
      </w:r>
      <w:r w:rsidR="00B37C2E">
        <w:t>33</w:t>
      </w:r>
      <w:r w:rsidRPr="002813DB">
        <w:t xml:space="preserve"> nøglebiotoper i kommunens skove.</w:t>
      </w:r>
      <w:r w:rsidRPr="002813DB">
        <w:rPr>
          <w:b/>
          <w:bCs/>
          <w:shd w:val="clear" w:color="auto" w:fill="FFFFFF"/>
        </w:rPr>
        <w:t xml:space="preserve"> </w:t>
      </w:r>
      <w:r w:rsidRPr="002813DB">
        <w:rPr>
          <w:shd w:val="clear" w:color="auto" w:fill="FFFFFF"/>
        </w:rPr>
        <w:t>Det samlede areal heraf er 10</w:t>
      </w:r>
      <w:r w:rsidR="00B37C2E">
        <w:rPr>
          <w:shd w:val="clear" w:color="auto" w:fill="FFFFFF"/>
        </w:rPr>
        <w:t>4</w:t>
      </w:r>
      <w:r w:rsidRPr="002813DB">
        <w:rPr>
          <w:shd w:val="clear" w:color="auto" w:fill="FFFFFF"/>
        </w:rPr>
        <w:t xml:space="preserve"> ha. svarende til</w:t>
      </w:r>
      <w:r w:rsidR="00B37C2E">
        <w:rPr>
          <w:shd w:val="clear" w:color="auto" w:fill="FFFFFF"/>
        </w:rPr>
        <w:t xml:space="preserve"> 32</w:t>
      </w:r>
      <w:r w:rsidRPr="002813DB">
        <w:rPr>
          <w:shd w:val="clear" w:color="auto" w:fill="FFFFFF"/>
        </w:rPr>
        <w:t xml:space="preserve">% af det samlede skovareal. </w:t>
      </w:r>
    </w:p>
    <w:p w14:paraId="1B6BF230" w14:textId="53AB7661" w:rsidR="001E387F" w:rsidRDefault="001E387F" w:rsidP="001E387F">
      <w:r w:rsidRPr="002813DB">
        <w:rPr>
          <w:rStyle w:val="Fremhv"/>
          <w:rFonts w:cstheme="minorHAnsi"/>
          <w:i w:val="0"/>
          <w:iCs w:val="0"/>
          <w:shd w:val="clear" w:color="auto" w:fill="FFFFFF"/>
        </w:rPr>
        <w:t>Nøglebiotoper</w:t>
      </w:r>
      <w:r w:rsidRPr="002813DB">
        <w:rPr>
          <w:shd w:val="clear" w:color="auto" w:fill="FFFFFF"/>
        </w:rPr>
        <w:t> er områder, der er vigtige for bevarelse af den biologiske værdi i skoven.</w:t>
      </w:r>
      <w:r w:rsidRPr="002813DB">
        <w:t xml:space="preserve"> De omfatter bl.a. søer, ellesumpe, enge, stendiger, overdrev, vandløb samt levesteder for særlige dyre- og plantearter.</w:t>
      </w:r>
    </w:p>
    <w:p w14:paraId="6095B37B" w14:textId="71C2FCDD" w:rsidR="0061540F" w:rsidRDefault="0061540F" w:rsidP="001E387F">
      <w:r>
        <w:t>I 2012 og 2013 blev der fundet Hasselmus i Sofielund. Der er udført hasselmusmonitorering i Sofielund i 2023-2025. Denne har ikke medført nye fund.</w:t>
      </w:r>
    </w:p>
    <w:p w14:paraId="2014C3BC" w14:textId="3E0345DC" w:rsidR="00420699" w:rsidRPr="002813DB" w:rsidRDefault="00420699" w:rsidP="001E387F">
      <w:r>
        <w:lastRenderedPageBreak/>
        <w:t>I grusgraven i Stævneskoven er nedskåret og oprevet uønsket opvækst af hensyn til Markfirbenet.</w:t>
      </w:r>
    </w:p>
    <w:p w14:paraId="1736CC5E" w14:textId="77777777" w:rsidR="001E387F" w:rsidRDefault="001E387F" w:rsidP="001E387F"/>
    <w:p w14:paraId="2C4AFD14" w14:textId="77777777" w:rsidR="001E387F" w:rsidRPr="00171639" w:rsidRDefault="001E387F" w:rsidP="001E387F">
      <w:pPr>
        <w:pStyle w:val="Overskrift2"/>
      </w:pPr>
      <w:r w:rsidRPr="00171639">
        <w:t xml:space="preserve">Urørt skov </w:t>
      </w:r>
    </w:p>
    <w:p w14:paraId="53DBB451" w14:textId="1FBEE007" w:rsidR="001E387F" w:rsidRPr="00171639" w:rsidRDefault="001E387F" w:rsidP="001E387F">
      <w:r w:rsidRPr="00171639">
        <w:t xml:space="preserve">I forbindelse med udarbejdelse af strategiplanen for kommunens skove er det besluttet, at andelen af urørt skov skal øges til 20%.  </w:t>
      </w:r>
    </w:p>
    <w:p w14:paraId="2EA16F47" w14:textId="2391E533" w:rsidR="001E387F" w:rsidRPr="00171639" w:rsidRDefault="001E387F" w:rsidP="001E387F">
      <w:r w:rsidRPr="00171639">
        <w:t xml:space="preserve">Arbejdet med at ændre tidligere kulturskov til urørt skov fortsætter </w:t>
      </w:r>
      <w:r w:rsidR="00B37C2E">
        <w:t xml:space="preserve">og afsluttes </w:t>
      </w:r>
      <w:r w:rsidRPr="00171639">
        <w:t>i 202</w:t>
      </w:r>
      <w:r w:rsidR="00B37C2E">
        <w:t>6</w:t>
      </w:r>
      <w:r w:rsidRPr="00171639">
        <w:t xml:space="preserve">. </w:t>
      </w:r>
      <w:r w:rsidR="00B37C2E">
        <w:t>Det forventes, at de urørte skovarealer herefter kan henligge til urørt skov og følge naturens processer med minimale indgreb (behandling af problematiske risikotræer og fremmelse af dødvedsdannelse).</w:t>
      </w:r>
    </w:p>
    <w:p w14:paraId="0236C732" w14:textId="77777777" w:rsidR="001E387F" w:rsidRPr="00106F2A" w:rsidRDefault="001E387F" w:rsidP="001E387F">
      <w:r w:rsidRPr="00171639">
        <w:t xml:space="preserve">Forberedelsen består i at fremskynde de kendetegn, der er karakteristiske for den urørte skov. Det er bl.a. stor aldersvariation og meget dødt og døende træ, både stående og liggende i </w:t>
      </w:r>
      <w:r w:rsidRPr="00106F2A">
        <w:t>skovbunden.</w:t>
      </w:r>
    </w:p>
    <w:p w14:paraId="0A8478D2" w14:textId="77777777" w:rsidR="001E387F" w:rsidRPr="00106F2A" w:rsidRDefault="001E387F" w:rsidP="001E387F">
      <w:r w:rsidRPr="00106F2A">
        <w:t>Model for forberedelse af arealet til urørt skov, hvor ca. 30 % af træerne berøres:</w:t>
      </w:r>
    </w:p>
    <w:p w14:paraId="171BD7DA" w14:textId="77777777" w:rsidR="001E387F" w:rsidRPr="00A72C8E" w:rsidRDefault="001E387F" w:rsidP="001E387F">
      <w:pPr>
        <w:pStyle w:val="Listeafsnit"/>
        <w:numPr>
          <w:ilvl w:val="0"/>
          <w:numId w:val="14"/>
        </w:numPr>
        <w:rPr>
          <w:rFonts w:eastAsia="Times New Roman"/>
        </w:rPr>
      </w:pPr>
      <w:r w:rsidRPr="00A72C8E">
        <w:rPr>
          <w:rFonts w:eastAsia="Times New Roman"/>
        </w:rPr>
        <w:t>5-10% at træerne ringes</w:t>
      </w:r>
    </w:p>
    <w:p w14:paraId="22347C36" w14:textId="77777777" w:rsidR="001E387F" w:rsidRPr="00A72C8E" w:rsidRDefault="001E387F" w:rsidP="001E387F">
      <w:pPr>
        <w:pStyle w:val="Listeafsnit"/>
        <w:numPr>
          <w:ilvl w:val="0"/>
          <w:numId w:val="14"/>
        </w:numPr>
        <w:rPr>
          <w:rFonts w:eastAsia="Times New Roman"/>
        </w:rPr>
      </w:pPr>
      <w:r w:rsidRPr="00A72C8E">
        <w:rPr>
          <w:rFonts w:eastAsia="Times New Roman"/>
        </w:rPr>
        <w:t>20-25% af træerne skoves, primært omkring eksisterende vandhuller og lysninger</w:t>
      </w:r>
    </w:p>
    <w:p w14:paraId="528DECC9" w14:textId="77777777" w:rsidR="001E387F" w:rsidRPr="00A72C8E" w:rsidRDefault="001E387F" w:rsidP="001E387F">
      <w:pPr>
        <w:pStyle w:val="Listeafsnit"/>
        <w:numPr>
          <w:ilvl w:val="0"/>
          <w:numId w:val="14"/>
        </w:numPr>
        <w:rPr>
          <w:rFonts w:eastAsia="Times New Roman"/>
        </w:rPr>
      </w:pPr>
      <w:r w:rsidRPr="00A72C8E">
        <w:rPr>
          <w:rFonts w:eastAsia="Times New Roman"/>
        </w:rPr>
        <w:t>8-10 træer pr. ha. efterlades i skovbunden som dødt ved</w:t>
      </w:r>
    </w:p>
    <w:p w14:paraId="29C1AFF4" w14:textId="77777777" w:rsidR="001E387F" w:rsidRPr="00A72C8E" w:rsidRDefault="001E387F" w:rsidP="001E387F">
      <w:pPr>
        <w:pStyle w:val="Listeafsnit"/>
        <w:numPr>
          <w:ilvl w:val="0"/>
          <w:numId w:val="14"/>
        </w:numPr>
        <w:rPr>
          <w:rFonts w:eastAsia="Times New Roman"/>
        </w:rPr>
      </w:pPr>
      <w:r w:rsidRPr="00A72C8E">
        <w:rPr>
          <w:rFonts w:eastAsia="Times New Roman"/>
        </w:rPr>
        <w:t>Øvrige skovede træer tages ud, også toppe til flis.</w:t>
      </w:r>
    </w:p>
    <w:p w14:paraId="0687E608" w14:textId="77777777" w:rsidR="001E387F" w:rsidRDefault="001E387F" w:rsidP="001E387F"/>
    <w:p w14:paraId="269071D6" w14:textId="77777777" w:rsidR="001E387F" w:rsidRPr="00257ACB" w:rsidRDefault="001E387F" w:rsidP="001E387F">
      <w:pPr>
        <w:pStyle w:val="Overskrift2"/>
      </w:pPr>
      <w:r w:rsidRPr="00257ACB">
        <w:t>Fortidsminder</w:t>
      </w:r>
    </w:p>
    <w:p w14:paraId="0E6BE9AD" w14:textId="44DC0B03" w:rsidR="001E387F" w:rsidRPr="00257ACB" w:rsidRDefault="00E65088" w:rsidP="001E387F">
      <w:r>
        <w:t>Skovenes f</w:t>
      </w:r>
      <w:r w:rsidR="001E387F" w:rsidRPr="00257ACB">
        <w:t>ortidsminder er indtegnet på skovkortene.</w:t>
      </w:r>
    </w:p>
    <w:p w14:paraId="5CF03789" w14:textId="77777777" w:rsidR="001E387F" w:rsidRDefault="001E387F" w:rsidP="001E387F">
      <w:r w:rsidRPr="00257ACB">
        <w:t xml:space="preserve">Fortidsminderne må ikke skades under arbejdet i kommunens skove. Den årlige aktivitetsplan for skovningsarbejder m.m. forelægges derfor efter behov for Arkæologi Sydfyn inden arbejdet udføres. </w:t>
      </w:r>
    </w:p>
    <w:p w14:paraId="235C4772" w14:textId="74E3FFD4" w:rsidR="001E387F" w:rsidRPr="00257ACB" w:rsidRDefault="001E387F" w:rsidP="001E387F">
      <w:pPr>
        <w:pStyle w:val="Overskrift2"/>
      </w:pPr>
      <w:r w:rsidRPr="00257ACB">
        <w:t>Skiltning</w:t>
      </w:r>
    </w:p>
    <w:p w14:paraId="262DB83B" w14:textId="515DAB85" w:rsidR="001E387F" w:rsidRPr="00257ACB" w:rsidRDefault="001E387F" w:rsidP="001E387F">
      <w:r w:rsidRPr="00257ACB">
        <w:t>I forbindelse med Skovstrategien blev det besluttet at skilte ved indgangene til de kommunale skove.</w:t>
      </w:r>
    </w:p>
    <w:p w14:paraId="1BCD9407" w14:textId="11D88071" w:rsidR="00D50BA4" w:rsidRDefault="001E387F" w:rsidP="00C45BE8">
      <w:pPr>
        <w:rPr>
          <w:rFonts w:ascii="Verdana" w:hAnsi="Verdana"/>
          <w:b/>
          <w:bCs/>
          <w:i/>
          <w:iCs/>
          <w:noProof/>
          <w:color w:val="EE0000"/>
          <w:sz w:val="24"/>
          <w:szCs w:val="24"/>
        </w:rPr>
      </w:pPr>
      <w:r w:rsidRPr="00257ACB">
        <w:t>Skiltningen består af egetræspæle med følgende piktogrammer: kommunens våbenmærke, skovens navn, QR-kode, der linker til kommunens hjemmeside omhandlende skove</w:t>
      </w:r>
      <w:r>
        <w:t>, Geoparklogo</w:t>
      </w:r>
      <w:r w:rsidRPr="00257ACB">
        <w:t xml:space="preserve"> samt hund i snor.</w:t>
      </w:r>
    </w:p>
    <w:p w14:paraId="073B9D6A" w14:textId="77777777" w:rsidR="001E387F" w:rsidRPr="00106F2A" w:rsidRDefault="001E387F" w:rsidP="001E387F">
      <w:pPr>
        <w:pStyle w:val="Overskrift2"/>
      </w:pPr>
      <w:r>
        <w:t>Ruter og spor</w:t>
      </w:r>
    </w:p>
    <w:p w14:paraId="1512B2D8" w14:textId="77777777" w:rsidR="001E387F" w:rsidRDefault="001E387F" w:rsidP="001E387F">
      <w:r w:rsidRPr="00106F2A">
        <w:t xml:space="preserve">Mountainbikeruterne i Hallindskoven og Stevneskoven blev anlagt i 2016 i et samarbejde mellem Svendborg Mountainbikeklub, Geopark Det Sydfynske Øhav og Svendborg Kommune. Der er indgået aftale mellem parterne om rutens vedligeholdelse. </w:t>
      </w:r>
    </w:p>
    <w:p w14:paraId="7CC5CCB7" w14:textId="191F2CA9" w:rsidR="00370ABE" w:rsidRDefault="00370ABE" w:rsidP="001E387F">
      <w:r w:rsidRPr="00106F2A">
        <w:t>Svendborg Mountainbikeklub</w:t>
      </w:r>
      <w:r>
        <w:t xml:space="preserve"> har opsat tællere, som registrerer brugen af de sydfynske mountainbikespor. </w:t>
      </w:r>
    </w:p>
    <w:p w14:paraId="36793603" w14:textId="77777777" w:rsidR="001E387F" w:rsidRPr="00F338CD" w:rsidRDefault="001E387F" w:rsidP="001E387F">
      <w:r w:rsidRPr="00F338CD">
        <w:t>I Hallindskoven og Stevneskoven er der er afmærket Hjertesti, som er udarbejdet i fællesskab mellem Hjerteforeningen og Svendborg Mountainbike Klub.</w:t>
      </w:r>
    </w:p>
    <w:p w14:paraId="6319D952" w14:textId="77777777" w:rsidR="001E387F" w:rsidRPr="00F338CD" w:rsidRDefault="001E387F" w:rsidP="001E387F">
      <w:r w:rsidRPr="00F338CD">
        <w:t>I Iglemose Skov findes en grøn Kløversti med temaet Natur og Friluftsliv på 2,5 km lavet i samarbejde mellem Svendborg Kommune og Friluftsrådet, anlagt i 2012.</w:t>
      </w:r>
    </w:p>
    <w:p w14:paraId="71B2FC86" w14:textId="77777777" w:rsidR="001E387F" w:rsidRDefault="001E387F" w:rsidP="001E387F">
      <w:r w:rsidRPr="00F338CD">
        <w:lastRenderedPageBreak/>
        <w:t xml:space="preserve">Øhavsstien går igennem Skovmølleskoven, Halling Skov, Gl. Hestehave og Poulinelund samt langs kanten af Julielund, Christiansminde skove og Christinedal. </w:t>
      </w:r>
    </w:p>
    <w:p w14:paraId="7A8E836F" w14:textId="77777777" w:rsidR="001E387F" w:rsidRDefault="001E387F" w:rsidP="001E387F"/>
    <w:p w14:paraId="6F332CCA" w14:textId="77777777" w:rsidR="001E387F" w:rsidRPr="00106F2A" w:rsidRDefault="001E387F" w:rsidP="001E387F">
      <w:pPr>
        <w:pStyle w:val="Overskrift2"/>
      </w:pPr>
      <w:r>
        <w:t>F</w:t>
      </w:r>
      <w:r w:rsidRPr="00106F2A">
        <w:t>aciliteter</w:t>
      </w:r>
    </w:p>
    <w:p w14:paraId="194A396C" w14:textId="39BD12FE" w:rsidR="001E387F" w:rsidRDefault="001E387F" w:rsidP="001E387F">
      <w:r w:rsidRPr="00E268B0">
        <w:t>Faciliteterne var også i 202</w:t>
      </w:r>
      <w:r w:rsidR="00D17950">
        <w:t>5</w:t>
      </w:r>
      <w:r w:rsidRPr="00E268B0">
        <w:t xml:space="preserve"> meget velbesøgte. Mange skoler og institutioner har brugt skoven</w:t>
      </w:r>
      <w:r w:rsidR="00D17950">
        <w:t>e</w:t>
      </w:r>
      <w:r w:rsidRPr="00E268B0">
        <w:t xml:space="preserve"> som udflugtsmål.</w:t>
      </w:r>
    </w:p>
    <w:p w14:paraId="49445003" w14:textId="50BC4D03" w:rsidR="00370ABE" w:rsidRDefault="00370ABE" w:rsidP="001E387F">
      <w:r>
        <w:t xml:space="preserve">Der ses </w:t>
      </w:r>
      <w:r w:rsidR="00DB51F1">
        <w:t xml:space="preserve">fortsat </w:t>
      </w:r>
      <w:r>
        <w:t>en stigende tendens i antallet af bookinger af skovenes outdoorfaciliteter:</w:t>
      </w:r>
    </w:p>
    <w:tbl>
      <w:tblPr>
        <w:tblW w:w="6320" w:type="dxa"/>
        <w:tblCellMar>
          <w:left w:w="70" w:type="dxa"/>
          <w:right w:w="70" w:type="dxa"/>
        </w:tblCellMar>
        <w:tblLook w:val="04A0" w:firstRow="1" w:lastRow="0" w:firstColumn="1" w:lastColumn="0" w:noHBand="0" w:noVBand="1"/>
      </w:tblPr>
      <w:tblGrid>
        <w:gridCol w:w="2160"/>
        <w:gridCol w:w="587"/>
        <w:gridCol w:w="587"/>
        <w:gridCol w:w="587"/>
        <w:gridCol w:w="587"/>
        <w:gridCol w:w="587"/>
        <w:gridCol w:w="587"/>
        <w:gridCol w:w="587"/>
        <w:gridCol w:w="587"/>
      </w:tblGrid>
      <w:tr w:rsidR="00DB51F1" w:rsidRPr="00DB51F1" w14:paraId="6A50F780" w14:textId="77777777" w:rsidTr="00DB51F1">
        <w:trPr>
          <w:trHeight w:val="300"/>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0C91823A" w14:textId="77777777" w:rsidR="00DB51F1" w:rsidRPr="00DB51F1" w:rsidRDefault="00DB51F1" w:rsidP="00DB51F1">
            <w:pPr>
              <w:spacing w:after="0" w:line="240" w:lineRule="auto"/>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 </w:t>
            </w:r>
          </w:p>
        </w:tc>
        <w:tc>
          <w:tcPr>
            <w:tcW w:w="4160" w:type="dxa"/>
            <w:gridSpan w:val="8"/>
            <w:tcBorders>
              <w:top w:val="single" w:sz="4" w:space="0" w:color="auto"/>
              <w:left w:val="nil"/>
              <w:bottom w:val="single" w:sz="4" w:space="0" w:color="auto"/>
              <w:right w:val="single" w:sz="4" w:space="0" w:color="auto"/>
            </w:tcBorders>
            <w:noWrap/>
            <w:vAlign w:val="bottom"/>
            <w:hideMark/>
          </w:tcPr>
          <w:p w14:paraId="453DAE35" w14:textId="77777777" w:rsidR="00DB51F1" w:rsidRPr="00DB51F1" w:rsidRDefault="00DB51F1" w:rsidP="00DB51F1">
            <w:pPr>
              <w:spacing w:after="0" w:line="240" w:lineRule="auto"/>
              <w:jc w:val="center"/>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Antal bookinger pr år</w:t>
            </w:r>
          </w:p>
        </w:tc>
      </w:tr>
      <w:tr w:rsidR="00DB51F1" w:rsidRPr="00DB51F1" w14:paraId="107CE4C5" w14:textId="77777777" w:rsidTr="00DB51F1">
        <w:trPr>
          <w:trHeight w:val="300"/>
        </w:trPr>
        <w:tc>
          <w:tcPr>
            <w:tcW w:w="2160" w:type="dxa"/>
            <w:tcBorders>
              <w:top w:val="nil"/>
              <w:left w:val="single" w:sz="4" w:space="0" w:color="auto"/>
              <w:bottom w:val="single" w:sz="4" w:space="0" w:color="auto"/>
              <w:right w:val="single" w:sz="4" w:space="0" w:color="auto"/>
            </w:tcBorders>
            <w:noWrap/>
            <w:vAlign w:val="bottom"/>
            <w:hideMark/>
          </w:tcPr>
          <w:p w14:paraId="3F33D7F2" w14:textId="77777777" w:rsidR="00DB51F1" w:rsidRPr="00DB51F1" w:rsidRDefault="00DB51F1" w:rsidP="00DB51F1">
            <w:pPr>
              <w:spacing w:after="0" w:line="240" w:lineRule="auto"/>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Lokation</w:t>
            </w:r>
          </w:p>
        </w:tc>
        <w:tc>
          <w:tcPr>
            <w:tcW w:w="520" w:type="dxa"/>
            <w:tcBorders>
              <w:top w:val="nil"/>
              <w:left w:val="nil"/>
              <w:bottom w:val="single" w:sz="4" w:space="0" w:color="auto"/>
              <w:right w:val="single" w:sz="4" w:space="0" w:color="auto"/>
            </w:tcBorders>
            <w:noWrap/>
            <w:vAlign w:val="bottom"/>
            <w:hideMark/>
          </w:tcPr>
          <w:p w14:paraId="42F02EB6"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2018</w:t>
            </w:r>
          </w:p>
        </w:tc>
        <w:tc>
          <w:tcPr>
            <w:tcW w:w="520" w:type="dxa"/>
            <w:tcBorders>
              <w:top w:val="nil"/>
              <w:left w:val="nil"/>
              <w:bottom w:val="single" w:sz="4" w:space="0" w:color="auto"/>
              <w:right w:val="single" w:sz="4" w:space="0" w:color="auto"/>
            </w:tcBorders>
            <w:noWrap/>
            <w:vAlign w:val="bottom"/>
            <w:hideMark/>
          </w:tcPr>
          <w:p w14:paraId="133CE71E"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2019</w:t>
            </w:r>
          </w:p>
        </w:tc>
        <w:tc>
          <w:tcPr>
            <w:tcW w:w="520" w:type="dxa"/>
            <w:tcBorders>
              <w:top w:val="nil"/>
              <w:left w:val="nil"/>
              <w:bottom w:val="single" w:sz="4" w:space="0" w:color="auto"/>
              <w:right w:val="single" w:sz="4" w:space="0" w:color="auto"/>
            </w:tcBorders>
            <w:noWrap/>
            <w:vAlign w:val="bottom"/>
            <w:hideMark/>
          </w:tcPr>
          <w:p w14:paraId="227B2C10"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2020</w:t>
            </w:r>
          </w:p>
        </w:tc>
        <w:tc>
          <w:tcPr>
            <w:tcW w:w="520" w:type="dxa"/>
            <w:tcBorders>
              <w:top w:val="nil"/>
              <w:left w:val="nil"/>
              <w:bottom w:val="single" w:sz="4" w:space="0" w:color="auto"/>
              <w:right w:val="single" w:sz="4" w:space="0" w:color="auto"/>
            </w:tcBorders>
            <w:noWrap/>
            <w:vAlign w:val="bottom"/>
            <w:hideMark/>
          </w:tcPr>
          <w:p w14:paraId="6A562432"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2021</w:t>
            </w:r>
          </w:p>
        </w:tc>
        <w:tc>
          <w:tcPr>
            <w:tcW w:w="520" w:type="dxa"/>
            <w:tcBorders>
              <w:top w:val="nil"/>
              <w:left w:val="nil"/>
              <w:bottom w:val="single" w:sz="4" w:space="0" w:color="auto"/>
              <w:right w:val="single" w:sz="4" w:space="0" w:color="auto"/>
            </w:tcBorders>
            <w:noWrap/>
            <w:vAlign w:val="bottom"/>
            <w:hideMark/>
          </w:tcPr>
          <w:p w14:paraId="05B78FD3"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2022</w:t>
            </w:r>
          </w:p>
        </w:tc>
        <w:tc>
          <w:tcPr>
            <w:tcW w:w="520" w:type="dxa"/>
            <w:tcBorders>
              <w:top w:val="nil"/>
              <w:left w:val="nil"/>
              <w:bottom w:val="single" w:sz="4" w:space="0" w:color="auto"/>
              <w:right w:val="single" w:sz="4" w:space="0" w:color="auto"/>
            </w:tcBorders>
            <w:noWrap/>
            <w:vAlign w:val="bottom"/>
            <w:hideMark/>
          </w:tcPr>
          <w:p w14:paraId="6E153637"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2023</w:t>
            </w:r>
          </w:p>
        </w:tc>
        <w:tc>
          <w:tcPr>
            <w:tcW w:w="520" w:type="dxa"/>
            <w:tcBorders>
              <w:top w:val="nil"/>
              <w:left w:val="nil"/>
              <w:bottom w:val="single" w:sz="4" w:space="0" w:color="auto"/>
              <w:right w:val="single" w:sz="4" w:space="0" w:color="auto"/>
            </w:tcBorders>
            <w:noWrap/>
            <w:vAlign w:val="bottom"/>
            <w:hideMark/>
          </w:tcPr>
          <w:p w14:paraId="3ECDCE65"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2024</w:t>
            </w:r>
          </w:p>
        </w:tc>
        <w:tc>
          <w:tcPr>
            <w:tcW w:w="520" w:type="dxa"/>
            <w:tcBorders>
              <w:top w:val="nil"/>
              <w:left w:val="nil"/>
              <w:bottom w:val="single" w:sz="4" w:space="0" w:color="auto"/>
              <w:right w:val="single" w:sz="4" w:space="0" w:color="auto"/>
            </w:tcBorders>
            <w:noWrap/>
            <w:vAlign w:val="bottom"/>
            <w:hideMark/>
          </w:tcPr>
          <w:p w14:paraId="7873E09D" w14:textId="77777777" w:rsidR="00DB51F1" w:rsidRPr="00DB51F1" w:rsidRDefault="00DB51F1" w:rsidP="00DB51F1">
            <w:pPr>
              <w:spacing w:after="0" w:line="240" w:lineRule="auto"/>
              <w:jc w:val="right"/>
              <w:rPr>
                <w:rFonts w:ascii="Aptos Narrow" w:eastAsia="Times New Roman" w:hAnsi="Aptos Narrow" w:cs="Times New Roman"/>
                <w:b/>
                <w:bCs/>
                <w:color w:val="000000"/>
                <w:lang w:eastAsia="da-DK"/>
              </w:rPr>
            </w:pPr>
            <w:r w:rsidRPr="00DB51F1">
              <w:rPr>
                <w:rFonts w:ascii="Aptos Narrow" w:eastAsia="Times New Roman" w:hAnsi="Aptos Narrow" w:cs="Times New Roman"/>
                <w:b/>
                <w:bCs/>
                <w:color w:val="000000"/>
                <w:lang w:eastAsia="da-DK"/>
              </w:rPr>
              <w:t>2025</w:t>
            </w:r>
          </w:p>
        </w:tc>
      </w:tr>
      <w:tr w:rsidR="00DB51F1" w:rsidRPr="00DB51F1" w14:paraId="4BC5C9B4" w14:textId="77777777" w:rsidTr="00DB51F1">
        <w:trPr>
          <w:trHeight w:val="300"/>
        </w:trPr>
        <w:tc>
          <w:tcPr>
            <w:tcW w:w="2160" w:type="dxa"/>
            <w:tcBorders>
              <w:top w:val="nil"/>
              <w:left w:val="single" w:sz="4" w:space="0" w:color="auto"/>
              <w:bottom w:val="single" w:sz="4" w:space="0" w:color="auto"/>
              <w:right w:val="single" w:sz="4" w:space="0" w:color="auto"/>
            </w:tcBorders>
            <w:noWrap/>
            <w:vAlign w:val="bottom"/>
            <w:hideMark/>
          </w:tcPr>
          <w:p w14:paraId="22610540"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Poulinelund - shelters</w:t>
            </w:r>
          </w:p>
        </w:tc>
        <w:tc>
          <w:tcPr>
            <w:tcW w:w="520" w:type="dxa"/>
            <w:tcBorders>
              <w:top w:val="nil"/>
              <w:left w:val="nil"/>
              <w:bottom w:val="single" w:sz="4" w:space="0" w:color="auto"/>
              <w:right w:val="single" w:sz="4" w:space="0" w:color="auto"/>
            </w:tcBorders>
            <w:noWrap/>
            <w:vAlign w:val="bottom"/>
            <w:hideMark/>
          </w:tcPr>
          <w:p w14:paraId="7F133E1D"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282</w:t>
            </w:r>
          </w:p>
        </w:tc>
        <w:tc>
          <w:tcPr>
            <w:tcW w:w="520" w:type="dxa"/>
            <w:tcBorders>
              <w:top w:val="nil"/>
              <w:left w:val="nil"/>
              <w:bottom w:val="single" w:sz="4" w:space="0" w:color="auto"/>
              <w:right w:val="single" w:sz="4" w:space="0" w:color="auto"/>
            </w:tcBorders>
            <w:noWrap/>
            <w:vAlign w:val="bottom"/>
            <w:hideMark/>
          </w:tcPr>
          <w:p w14:paraId="2042E4E2"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341</w:t>
            </w:r>
          </w:p>
        </w:tc>
        <w:tc>
          <w:tcPr>
            <w:tcW w:w="520" w:type="dxa"/>
            <w:tcBorders>
              <w:top w:val="nil"/>
              <w:left w:val="nil"/>
              <w:bottom w:val="single" w:sz="4" w:space="0" w:color="auto"/>
              <w:right w:val="single" w:sz="4" w:space="0" w:color="auto"/>
            </w:tcBorders>
            <w:noWrap/>
            <w:vAlign w:val="bottom"/>
            <w:hideMark/>
          </w:tcPr>
          <w:p w14:paraId="41537FCD"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472</w:t>
            </w:r>
          </w:p>
        </w:tc>
        <w:tc>
          <w:tcPr>
            <w:tcW w:w="520" w:type="dxa"/>
            <w:tcBorders>
              <w:top w:val="nil"/>
              <w:left w:val="nil"/>
              <w:bottom w:val="single" w:sz="4" w:space="0" w:color="auto"/>
              <w:right w:val="single" w:sz="4" w:space="0" w:color="auto"/>
            </w:tcBorders>
            <w:noWrap/>
            <w:vAlign w:val="bottom"/>
            <w:hideMark/>
          </w:tcPr>
          <w:p w14:paraId="3B5AC32D"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427</w:t>
            </w:r>
          </w:p>
        </w:tc>
        <w:tc>
          <w:tcPr>
            <w:tcW w:w="520" w:type="dxa"/>
            <w:tcBorders>
              <w:top w:val="nil"/>
              <w:left w:val="nil"/>
              <w:bottom w:val="single" w:sz="4" w:space="0" w:color="auto"/>
              <w:right w:val="single" w:sz="4" w:space="0" w:color="auto"/>
            </w:tcBorders>
            <w:noWrap/>
            <w:vAlign w:val="bottom"/>
            <w:hideMark/>
          </w:tcPr>
          <w:p w14:paraId="23FE57D0"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325</w:t>
            </w:r>
          </w:p>
        </w:tc>
        <w:tc>
          <w:tcPr>
            <w:tcW w:w="520" w:type="dxa"/>
            <w:tcBorders>
              <w:top w:val="nil"/>
              <w:left w:val="nil"/>
              <w:bottom w:val="single" w:sz="4" w:space="0" w:color="auto"/>
              <w:right w:val="single" w:sz="4" w:space="0" w:color="auto"/>
            </w:tcBorders>
            <w:noWrap/>
            <w:vAlign w:val="bottom"/>
            <w:hideMark/>
          </w:tcPr>
          <w:p w14:paraId="6F7B7E75"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301</w:t>
            </w:r>
          </w:p>
        </w:tc>
        <w:tc>
          <w:tcPr>
            <w:tcW w:w="520" w:type="dxa"/>
            <w:tcBorders>
              <w:top w:val="nil"/>
              <w:left w:val="nil"/>
              <w:bottom w:val="single" w:sz="4" w:space="0" w:color="auto"/>
              <w:right w:val="single" w:sz="4" w:space="0" w:color="auto"/>
            </w:tcBorders>
            <w:noWrap/>
            <w:vAlign w:val="bottom"/>
            <w:hideMark/>
          </w:tcPr>
          <w:p w14:paraId="6FAF3BAC"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359</w:t>
            </w:r>
          </w:p>
        </w:tc>
        <w:tc>
          <w:tcPr>
            <w:tcW w:w="520" w:type="dxa"/>
            <w:tcBorders>
              <w:top w:val="nil"/>
              <w:left w:val="nil"/>
              <w:bottom w:val="single" w:sz="4" w:space="0" w:color="auto"/>
              <w:right w:val="single" w:sz="4" w:space="0" w:color="auto"/>
            </w:tcBorders>
            <w:noWrap/>
            <w:vAlign w:val="bottom"/>
            <w:hideMark/>
          </w:tcPr>
          <w:p w14:paraId="3091285A"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315</w:t>
            </w:r>
          </w:p>
        </w:tc>
      </w:tr>
      <w:tr w:rsidR="00DB51F1" w:rsidRPr="00DB51F1" w14:paraId="7AF30B22" w14:textId="77777777" w:rsidTr="00DB51F1">
        <w:trPr>
          <w:trHeight w:val="300"/>
        </w:trPr>
        <w:tc>
          <w:tcPr>
            <w:tcW w:w="2160" w:type="dxa"/>
            <w:tcBorders>
              <w:top w:val="nil"/>
              <w:left w:val="single" w:sz="4" w:space="0" w:color="auto"/>
              <w:bottom w:val="single" w:sz="4" w:space="0" w:color="auto"/>
              <w:right w:val="single" w:sz="4" w:space="0" w:color="auto"/>
            </w:tcBorders>
            <w:noWrap/>
            <w:vAlign w:val="bottom"/>
            <w:hideMark/>
          </w:tcPr>
          <w:p w14:paraId="7DD7E364"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Sofielund - shelters</w:t>
            </w:r>
          </w:p>
        </w:tc>
        <w:tc>
          <w:tcPr>
            <w:tcW w:w="520" w:type="dxa"/>
            <w:tcBorders>
              <w:top w:val="nil"/>
              <w:left w:val="nil"/>
              <w:bottom w:val="single" w:sz="4" w:space="0" w:color="auto"/>
              <w:right w:val="single" w:sz="4" w:space="0" w:color="auto"/>
            </w:tcBorders>
            <w:noWrap/>
            <w:vAlign w:val="bottom"/>
            <w:hideMark/>
          </w:tcPr>
          <w:p w14:paraId="5E3B6DD6"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317</w:t>
            </w:r>
          </w:p>
        </w:tc>
        <w:tc>
          <w:tcPr>
            <w:tcW w:w="520" w:type="dxa"/>
            <w:tcBorders>
              <w:top w:val="nil"/>
              <w:left w:val="nil"/>
              <w:bottom w:val="single" w:sz="4" w:space="0" w:color="auto"/>
              <w:right w:val="single" w:sz="4" w:space="0" w:color="auto"/>
            </w:tcBorders>
            <w:noWrap/>
            <w:vAlign w:val="bottom"/>
            <w:hideMark/>
          </w:tcPr>
          <w:p w14:paraId="28F183FC"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531</w:t>
            </w:r>
          </w:p>
        </w:tc>
        <w:tc>
          <w:tcPr>
            <w:tcW w:w="520" w:type="dxa"/>
            <w:tcBorders>
              <w:top w:val="nil"/>
              <w:left w:val="nil"/>
              <w:bottom w:val="single" w:sz="4" w:space="0" w:color="auto"/>
              <w:right w:val="single" w:sz="4" w:space="0" w:color="auto"/>
            </w:tcBorders>
            <w:noWrap/>
            <w:vAlign w:val="bottom"/>
            <w:hideMark/>
          </w:tcPr>
          <w:p w14:paraId="54611AD6"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377</w:t>
            </w:r>
          </w:p>
        </w:tc>
        <w:tc>
          <w:tcPr>
            <w:tcW w:w="520" w:type="dxa"/>
            <w:tcBorders>
              <w:top w:val="nil"/>
              <w:left w:val="nil"/>
              <w:bottom w:val="single" w:sz="4" w:space="0" w:color="auto"/>
              <w:right w:val="single" w:sz="4" w:space="0" w:color="auto"/>
            </w:tcBorders>
            <w:noWrap/>
            <w:vAlign w:val="bottom"/>
            <w:hideMark/>
          </w:tcPr>
          <w:p w14:paraId="2C4F57BD"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908</w:t>
            </w:r>
          </w:p>
        </w:tc>
        <w:tc>
          <w:tcPr>
            <w:tcW w:w="520" w:type="dxa"/>
            <w:tcBorders>
              <w:top w:val="nil"/>
              <w:left w:val="nil"/>
              <w:bottom w:val="single" w:sz="4" w:space="0" w:color="auto"/>
              <w:right w:val="single" w:sz="4" w:space="0" w:color="auto"/>
            </w:tcBorders>
            <w:noWrap/>
            <w:vAlign w:val="bottom"/>
            <w:hideMark/>
          </w:tcPr>
          <w:p w14:paraId="7AE5B8E3"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720</w:t>
            </w:r>
          </w:p>
        </w:tc>
        <w:tc>
          <w:tcPr>
            <w:tcW w:w="520" w:type="dxa"/>
            <w:tcBorders>
              <w:top w:val="nil"/>
              <w:left w:val="nil"/>
              <w:bottom w:val="single" w:sz="4" w:space="0" w:color="auto"/>
              <w:right w:val="single" w:sz="4" w:space="0" w:color="auto"/>
            </w:tcBorders>
            <w:noWrap/>
            <w:vAlign w:val="bottom"/>
            <w:hideMark/>
          </w:tcPr>
          <w:p w14:paraId="59F2C464"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696</w:t>
            </w:r>
          </w:p>
        </w:tc>
        <w:tc>
          <w:tcPr>
            <w:tcW w:w="520" w:type="dxa"/>
            <w:tcBorders>
              <w:top w:val="nil"/>
              <w:left w:val="nil"/>
              <w:bottom w:val="single" w:sz="4" w:space="0" w:color="auto"/>
              <w:right w:val="single" w:sz="4" w:space="0" w:color="auto"/>
            </w:tcBorders>
            <w:noWrap/>
            <w:vAlign w:val="bottom"/>
            <w:hideMark/>
          </w:tcPr>
          <w:p w14:paraId="516507C5"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626</w:t>
            </w:r>
          </w:p>
        </w:tc>
        <w:tc>
          <w:tcPr>
            <w:tcW w:w="520" w:type="dxa"/>
            <w:tcBorders>
              <w:top w:val="nil"/>
              <w:left w:val="nil"/>
              <w:bottom w:val="single" w:sz="4" w:space="0" w:color="auto"/>
              <w:right w:val="single" w:sz="4" w:space="0" w:color="auto"/>
            </w:tcBorders>
            <w:noWrap/>
            <w:vAlign w:val="bottom"/>
            <w:hideMark/>
          </w:tcPr>
          <w:p w14:paraId="2BE7E96F"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716</w:t>
            </w:r>
          </w:p>
        </w:tc>
      </w:tr>
      <w:tr w:rsidR="00DB51F1" w:rsidRPr="00DB51F1" w14:paraId="44CE8B42" w14:textId="77777777" w:rsidTr="00DB51F1">
        <w:trPr>
          <w:trHeight w:val="300"/>
        </w:trPr>
        <w:tc>
          <w:tcPr>
            <w:tcW w:w="2160" w:type="dxa"/>
            <w:tcBorders>
              <w:top w:val="nil"/>
              <w:left w:val="single" w:sz="4" w:space="0" w:color="auto"/>
              <w:bottom w:val="single" w:sz="4" w:space="0" w:color="auto"/>
              <w:right w:val="single" w:sz="4" w:space="0" w:color="auto"/>
            </w:tcBorders>
            <w:noWrap/>
            <w:vAlign w:val="bottom"/>
            <w:hideMark/>
          </w:tcPr>
          <w:p w14:paraId="58FEFFF3"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Sofielund - bålhytte</w:t>
            </w:r>
          </w:p>
        </w:tc>
        <w:tc>
          <w:tcPr>
            <w:tcW w:w="520" w:type="dxa"/>
            <w:tcBorders>
              <w:top w:val="nil"/>
              <w:left w:val="nil"/>
              <w:bottom w:val="single" w:sz="4" w:space="0" w:color="auto"/>
              <w:right w:val="single" w:sz="4" w:space="0" w:color="auto"/>
            </w:tcBorders>
            <w:noWrap/>
            <w:vAlign w:val="bottom"/>
            <w:hideMark/>
          </w:tcPr>
          <w:p w14:paraId="49ADFCFF"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32CF95CF"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22</w:t>
            </w:r>
          </w:p>
        </w:tc>
        <w:tc>
          <w:tcPr>
            <w:tcW w:w="520" w:type="dxa"/>
            <w:tcBorders>
              <w:top w:val="nil"/>
              <w:left w:val="nil"/>
              <w:bottom w:val="single" w:sz="4" w:space="0" w:color="auto"/>
              <w:right w:val="single" w:sz="4" w:space="0" w:color="auto"/>
            </w:tcBorders>
            <w:noWrap/>
            <w:vAlign w:val="bottom"/>
            <w:hideMark/>
          </w:tcPr>
          <w:p w14:paraId="60B2F180"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49</w:t>
            </w:r>
          </w:p>
        </w:tc>
        <w:tc>
          <w:tcPr>
            <w:tcW w:w="520" w:type="dxa"/>
            <w:tcBorders>
              <w:top w:val="nil"/>
              <w:left w:val="nil"/>
              <w:bottom w:val="single" w:sz="4" w:space="0" w:color="auto"/>
              <w:right w:val="single" w:sz="4" w:space="0" w:color="auto"/>
            </w:tcBorders>
            <w:noWrap/>
            <w:vAlign w:val="bottom"/>
            <w:hideMark/>
          </w:tcPr>
          <w:p w14:paraId="4BE7AA65"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101</w:t>
            </w:r>
          </w:p>
        </w:tc>
        <w:tc>
          <w:tcPr>
            <w:tcW w:w="520" w:type="dxa"/>
            <w:tcBorders>
              <w:top w:val="nil"/>
              <w:left w:val="nil"/>
              <w:bottom w:val="single" w:sz="4" w:space="0" w:color="auto"/>
              <w:right w:val="single" w:sz="4" w:space="0" w:color="auto"/>
            </w:tcBorders>
            <w:noWrap/>
            <w:vAlign w:val="bottom"/>
            <w:hideMark/>
          </w:tcPr>
          <w:p w14:paraId="1180B7F1"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117</w:t>
            </w:r>
          </w:p>
        </w:tc>
        <w:tc>
          <w:tcPr>
            <w:tcW w:w="520" w:type="dxa"/>
            <w:tcBorders>
              <w:top w:val="nil"/>
              <w:left w:val="nil"/>
              <w:bottom w:val="single" w:sz="4" w:space="0" w:color="auto"/>
              <w:right w:val="single" w:sz="4" w:space="0" w:color="auto"/>
            </w:tcBorders>
            <w:noWrap/>
            <w:vAlign w:val="bottom"/>
            <w:hideMark/>
          </w:tcPr>
          <w:p w14:paraId="121D4476"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748</w:t>
            </w:r>
          </w:p>
        </w:tc>
        <w:tc>
          <w:tcPr>
            <w:tcW w:w="520" w:type="dxa"/>
            <w:tcBorders>
              <w:top w:val="nil"/>
              <w:left w:val="nil"/>
              <w:bottom w:val="single" w:sz="4" w:space="0" w:color="auto"/>
              <w:right w:val="single" w:sz="4" w:space="0" w:color="auto"/>
            </w:tcBorders>
            <w:noWrap/>
            <w:vAlign w:val="bottom"/>
            <w:hideMark/>
          </w:tcPr>
          <w:p w14:paraId="07D82748"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911</w:t>
            </w:r>
          </w:p>
        </w:tc>
        <w:tc>
          <w:tcPr>
            <w:tcW w:w="520" w:type="dxa"/>
            <w:tcBorders>
              <w:top w:val="nil"/>
              <w:left w:val="nil"/>
              <w:bottom w:val="single" w:sz="4" w:space="0" w:color="auto"/>
              <w:right w:val="single" w:sz="4" w:space="0" w:color="auto"/>
            </w:tcBorders>
            <w:noWrap/>
            <w:vAlign w:val="bottom"/>
            <w:hideMark/>
          </w:tcPr>
          <w:p w14:paraId="0A67A26B"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1191</w:t>
            </w:r>
          </w:p>
        </w:tc>
      </w:tr>
      <w:tr w:rsidR="00DB51F1" w:rsidRPr="00DB51F1" w14:paraId="683DFB94" w14:textId="77777777" w:rsidTr="00DB51F1">
        <w:trPr>
          <w:trHeight w:val="300"/>
        </w:trPr>
        <w:tc>
          <w:tcPr>
            <w:tcW w:w="2160" w:type="dxa"/>
            <w:tcBorders>
              <w:top w:val="nil"/>
              <w:left w:val="single" w:sz="4" w:space="0" w:color="auto"/>
              <w:bottom w:val="single" w:sz="4" w:space="0" w:color="auto"/>
              <w:right w:val="single" w:sz="4" w:space="0" w:color="auto"/>
            </w:tcBorders>
            <w:noWrap/>
            <w:vAlign w:val="bottom"/>
            <w:hideMark/>
          </w:tcPr>
          <w:p w14:paraId="42C13925"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09BA15F0"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42E85554"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661E59BF"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3565D33F"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1E65F014"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47B80116"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790E9051"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c>
          <w:tcPr>
            <w:tcW w:w="520" w:type="dxa"/>
            <w:tcBorders>
              <w:top w:val="nil"/>
              <w:left w:val="nil"/>
              <w:bottom w:val="single" w:sz="4" w:space="0" w:color="auto"/>
              <w:right w:val="single" w:sz="4" w:space="0" w:color="auto"/>
            </w:tcBorders>
            <w:noWrap/>
            <w:vAlign w:val="bottom"/>
            <w:hideMark/>
          </w:tcPr>
          <w:p w14:paraId="3EC35FC6"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 </w:t>
            </w:r>
          </w:p>
        </w:tc>
      </w:tr>
      <w:tr w:rsidR="00DB51F1" w:rsidRPr="00DB51F1" w14:paraId="1512B1B6" w14:textId="77777777" w:rsidTr="00DB51F1">
        <w:trPr>
          <w:trHeight w:val="300"/>
        </w:trPr>
        <w:tc>
          <w:tcPr>
            <w:tcW w:w="2160" w:type="dxa"/>
            <w:tcBorders>
              <w:top w:val="nil"/>
              <w:left w:val="single" w:sz="4" w:space="0" w:color="auto"/>
              <w:bottom w:val="single" w:sz="4" w:space="0" w:color="auto"/>
              <w:right w:val="single" w:sz="4" w:space="0" w:color="auto"/>
            </w:tcBorders>
            <w:noWrap/>
            <w:vAlign w:val="bottom"/>
            <w:hideMark/>
          </w:tcPr>
          <w:p w14:paraId="2CE95600" w14:textId="77777777" w:rsidR="00DB51F1" w:rsidRPr="00DB51F1" w:rsidRDefault="00DB51F1" w:rsidP="00DB51F1">
            <w:pPr>
              <w:spacing w:after="0" w:line="240" w:lineRule="auto"/>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I alt</w:t>
            </w:r>
          </w:p>
        </w:tc>
        <w:tc>
          <w:tcPr>
            <w:tcW w:w="520" w:type="dxa"/>
            <w:tcBorders>
              <w:top w:val="nil"/>
              <w:left w:val="nil"/>
              <w:bottom w:val="single" w:sz="4" w:space="0" w:color="auto"/>
              <w:right w:val="single" w:sz="4" w:space="0" w:color="auto"/>
            </w:tcBorders>
            <w:noWrap/>
            <w:vAlign w:val="bottom"/>
            <w:hideMark/>
          </w:tcPr>
          <w:p w14:paraId="0E9513CC"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599</w:t>
            </w:r>
          </w:p>
        </w:tc>
        <w:tc>
          <w:tcPr>
            <w:tcW w:w="520" w:type="dxa"/>
            <w:tcBorders>
              <w:top w:val="nil"/>
              <w:left w:val="nil"/>
              <w:bottom w:val="single" w:sz="4" w:space="0" w:color="auto"/>
              <w:right w:val="single" w:sz="4" w:space="0" w:color="auto"/>
            </w:tcBorders>
            <w:noWrap/>
            <w:vAlign w:val="bottom"/>
            <w:hideMark/>
          </w:tcPr>
          <w:p w14:paraId="08252BC4"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894</w:t>
            </w:r>
          </w:p>
        </w:tc>
        <w:tc>
          <w:tcPr>
            <w:tcW w:w="520" w:type="dxa"/>
            <w:tcBorders>
              <w:top w:val="nil"/>
              <w:left w:val="nil"/>
              <w:bottom w:val="single" w:sz="4" w:space="0" w:color="auto"/>
              <w:right w:val="single" w:sz="4" w:space="0" w:color="auto"/>
            </w:tcBorders>
            <w:noWrap/>
            <w:vAlign w:val="bottom"/>
            <w:hideMark/>
          </w:tcPr>
          <w:p w14:paraId="150CA997"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898</w:t>
            </w:r>
          </w:p>
        </w:tc>
        <w:tc>
          <w:tcPr>
            <w:tcW w:w="520" w:type="dxa"/>
            <w:tcBorders>
              <w:top w:val="nil"/>
              <w:left w:val="nil"/>
              <w:bottom w:val="single" w:sz="4" w:space="0" w:color="auto"/>
              <w:right w:val="single" w:sz="4" w:space="0" w:color="auto"/>
            </w:tcBorders>
            <w:noWrap/>
            <w:vAlign w:val="bottom"/>
            <w:hideMark/>
          </w:tcPr>
          <w:p w14:paraId="21D2BFDA"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1436</w:t>
            </w:r>
          </w:p>
        </w:tc>
        <w:tc>
          <w:tcPr>
            <w:tcW w:w="520" w:type="dxa"/>
            <w:tcBorders>
              <w:top w:val="nil"/>
              <w:left w:val="nil"/>
              <w:bottom w:val="single" w:sz="4" w:space="0" w:color="auto"/>
              <w:right w:val="single" w:sz="4" w:space="0" w:color="auto"/>
            </w:tcBorders>
            <w:noWrap/>
            <w:vAlign w:val="bottom"/>
            <w:hideMark/>
          </w:tcPr>
          <w:p w14:paraId="2D16D84D"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1162</w:t>
            </w:r>
          </w:p>
        </w:tc>
        <w:tc>
          <w:tcPr>
            <w:tcW w:w="520" w:type="dxa"/>
            <w:tcBorders>
              <w:top w:val="nil"/>
              <w:left w:val="nil"/>
              <w:bottom w:val="single" w:sz="4" w:space="0" w:color="auto"/>
              <w:right w:val="single" w:sz="4" w:space="0" w:color="auto"/>
            </w:tcBorders>
            <w:noWrap/>
            <w:vAlign w:val="bottom"/>
            <w:hideMark/>
          </w:tcPr>
          <w:p w14:paraId="6074CE19"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1745</w:t>
            </w:r>
          </w:p>
        </w:tc>
        <w:tc>
          <w:tcPr>
            <w:tcW w:w="520" w:type="dxa"/>
            <w:tcBorders>
              <w:top w:val="nil"/>
              <w:left w:val="nil"/>
              <w:bottom w:val="single" w:sz="4" w:space="0" w:color="auto"/>
              <w:right w:val="single" w:sz="4" w:space="0" w:color="auto"/>
            </w:tcBorders>
            <w:noWrap/>
            <w:vAlign w:val="bottom"/>
            <w:hideMark/>
          </w:tcPr>
          <w:p w14:paraId="7C1383E6"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1896</w:t>
            </w:r>
          </w:p>
        </w:tc>
        <w:tc>
          <w:tcPr>
            <w:tcW w:w="520" w:type="dxa"/>
            <w:tcBorders>
              <w:top w:val="nil"/>
              <w:left w:val="nil"/>
              <w:bottom w:val="single" w:sz="4" w:space="0" w:color="auto"/>
              <w:right w:val="single" w:sz="4" w:space="0" w:color="auto"/>
            </w:tcBorders>
            <w:noWrap/>
            <w:vAlign w:val="bottom"/>
            <w:hideMark/>
          </w:tcPr>
          <w:p w14:paraId="13B80133" w14:textId="77777777" w:rsidR="00DB51F1" w:rsidRPr="00DB51F1" w:rsidRDefault="00DB51F1" w:rsidP="00DB51F1">
            <w:pPr>
              <w:spacing w:after="0" w:line="240" w:lineRule="auto"/>
              <w:jc w:val="right"/>
              <w:rPr>
                <w:rFonts w:ascii="Aptos Narrow" w:eastAsia="Times New Roman" w:hAnsi="Aptos Narrow" w:cs="Times New Roman"/>
                <w:color w:val="000000"/>
                <w:lang w:eastAsia="da-DK"/>
              </w:rPr>
            </w:pPr>
            <w:r w:rsidRPr="00DB51F1">
              <w:rPr>
                <w:rFonts w:ascii="Aptos Narrow" w:eastAsia="Times New Roman" w:hAnsi="Aptos Narrow" w:cs="Times New Roman"/>
                <w:color w:val="000000"/>
                <w:lang w:eastAsia="da-DK"/>
              </w:rPr>
              <w:t>2222</w:t>
            </w:r>
          </w:p>
        </w:tc>
      </w:tr>
    </w:tbl>
    <w:p w14:paraId="10F983DA" w14:textId="593F2F1D" w:rsidR="00B614BC" w:rsidRPr="00B614BC" w:rsidRDefault="00B614BC" w:rsidP="001E387F">
      <w:pPr>
        <w:rPr>
          <w:i/>
          <w:iCs/>
        </w:rPr>
      </w:pPr>
      <w:r>
        <w:rPr>
          <w:i/>
          <w:iCs/>
        </w:rPr>
        <w:t>Tallene er hentet fra opgørelser fra bookenshelter.dk</w:t>
      </w:r>
    </w:p>
    <w:p w14:paraId="7BBE9422" w14:textId="1A66A413" w:rsidR="001E387F" w:rsidRDefault="001E387F" w:rsidP="001E387F">
      <w:r w:rsidRPr="00E268B0">
        <w:t>Der er også shelters og aktivitetshytte i Iglemose Skov, men disse fremgår endnu ikke af bookenshelter.dk, hvor de øvrige faciliteter bookes.</w:t>
      </w:r>
      <w:r w:rsidR="00DB51F1">
        <w:t xml:space="preserve"> Faciliteterne forventes tilgængelige i 2026.</w:t>
      </w:r>
    </w:p>
    <w:p w14:paraId="6A52B662" w14:textId="77777777" w:rsidR="009C22D1" w:rsidRPr="00DD7DB6" w:rsidRDefault="009C22D1" w:rsidP="009C22D1">
      <w:pPr>
        <w:pStyle w:val="Overskrift2"/>
      </w:pPr>
      <w:r w:rsidRPr="00DD7DB6">
        <w:t xml:space="preserve">Arrangementer </w:t>
      </w:r>
    </w:p>
    <w:p w14:paraId="022BAF76" w14:textId="2C90780F" w:rsidR="009C22D1" w:rsidRPr="00DD7DB6" w:rsidRDefault="009C22D1" w:rsidP="009C22D1">
      <w:r w:rsidRPr="00DD7DB6">
        <w:t>Der er i 202</w:t>
      </w:r>
      <w:r>
        <w:t>4</w:t>
      </w:r>
      <w:r w:rsidRPr="00DD7DB6">
        <w:t xml:space="preserve"> givet tilladelse til ca. 7</w:t>
      </w:r>
      <w:r w:rsidR="00524A71">
        <w:t>0</w:t>
      </w:r>
      <w:r w:rsidRPr="00DD7DB6">
        <w:t xml:space="preserve"> arrangementer i kommunens skove. Der er primært tale om hundetræning</w:t>
      </w:r>
      <w:r w:rsidR="00524A71">
        <w:t>.</w:t>
      </w:r>
      <w:r w:rsidRPr="00DD7DB6">
        <w:t xml:space="preserve"> </w:t>
      </w:r>
    </w:p>
    <w:p w14:paraId="60F6FDE2" w14:textId="77777777" w:rsidR="009C22D1" w:rsidRPr="00DD7DB6" w:rsidRDefault="009C22D1" w:rsidP="009C22D1">
      <w:r w:rsidRPr="00DD7DB6">
        <w:t>Det vurderes, at der foregår flere arrangementer i skovene end dem, der er indhentet tilladelse til.</w:t>
      </w:r>
    </w:p>
    <w:p w14:paraId="2AE06582" w14:textId="2FB26388" w:rsidR="009C22D1" w:rsidRPr="00404DE1" w:rsidRDefault="009C22D1" w:rsidP="009C22D1">
      <w:r w:rsidRPr="00DD7DB6">
        <w:t xml:space="preserve">Arrangementerne har efter kommunens vurdering ikke </w:t>
      </w:r>
      <w:r w:rsidR="00DB51F1">
        <w:t>medført</w:t>
      </w:r>
      <w:r w:rsidRPr="00DD7DB6">
        <w:t xml:space="preserve"> skader på skoven</w:t>
      </w:r>
      <w:r w:rsidR="00E65088">
        <w:t>e</w:t>
      </w:r>
      <w:r w:rsidRPr="00DD7DB6">
        <w:t>, og der er ikke modtaget klager over de enkelte arrangementer.</w:t>
      </w:r>
    </w:p>
    <w:p w14:paraId="4ABD75D3" w14:textId="77777777" w:rsidR="009C22D1" w:rsidRPr="00257ACB" w:rsidRDefault="009C22D1" w:rsidP="009C22D1">
      <w:pPr>
        <w:pStyle w:val="Overskrift2"/>
      </w:pPr>
      <w:r w:rsidRPr="00257ACB">
        <w:t>Jagt</w:t>
      </w:r>
      <w:r>
        <w:t xml:space="preserve"> og rågeregulering</w:t>
      </w:r>
    </w:p>
    <w:p w14:paraId="615DF25F" w14:textId="77777777" w:rsidR="009C22D1" w:rsidRDefault="009C22D1" w:rsidP="009C22D1">
      <w:r w:rsidRPr="00257ACB">
        <w:t>Der drives ikke jagt i Svendborg Kommunes skove, bortset fra skydning af rågeunger i foråret. Skydningen udføres af lokale jagtforeninger.</w:t>
      </w:r>
    </w:p>
    <w:p w14:paraId="5BA01551" w14:textId="748EB978" w:rsidR="001B1CF7" w:rsidRDefault="001B1CF7" w:rsidP="009C22D1">
      <w:r>
        <w:t>Der er i 202</w:t>
      </w:r>
      <w:r w:rsidR="00DB51F1">
        <w:t>5</w:t>
      </w:r>
      <w:r>
        <w:t xml:space="preserve"> reguleret råger i Store Byhave, Caroline Amalielund, Midtermosen og Boldbanen på Thurø samt Oure Sportsplads. Der er i alt talt </w:t>
      </w:r>
      <w:r w:rsidR="00DB51F1">
        <w:t>327</w:t>
      </w:r>
      <w:r>
        <w:t xml:space="preserve"> reder de pågældende steder og nedlagt </w:t>
      </w:r>
      <w:r w:rsidR="00DB51F1">
        <w:t>412</w:t>
      </w:r>
      <w:r>
        <w:t xml:space="preserve"> fugle.</w:t>
      </w:r>
    </w:p>
    <w:p w14:paraId="5D0256EC" w14:textId="63260846" w:rsidR="0076526C" w:rsidRDefault="0076526C" w:rsidP="009C22D1">
      <w:r>
        <w:t xml:space="preserve">I følgende skema er årets opgørelse over rågeregulering sammenholdt med de seneste </w:t>
      </w:r>
      <w:r w:rsidR="00D17950">
        <w:t>seks</w:t>
      </w:r>
      <w:r>
        <w:t xml:space="preserve"> års opgørelser:</w:t>
      </w:r>
    </w:p>
    <w:tbl>
      <w:tblPr>
        <w:tblW w:w="7640" w:type="dxa"/>
        <w:tblCellMar>
          <w:left w:w="70" w:type="dxa"/>
          <w:right w:w="70" w:type="dxa"/>
        </w:tblCellMar>
        <w:tblLook w:val="04A0" w:firstRow="1" w:lastRow="0" w:firstColumn="1" w:lastColumn="0" w:noHBand="0" w:noVBand="1"/>
      </w:tblPr>
      <w:tblGrid>
        <w:gridCol w:w="2320"/>
        <w:gridCol w:w="760"/>
        <w:gridCol w:w="760"/>
        <w:gridCol w:w="760"/>
        <w:gridCol w:w="760"/>
        <w:gridCol w:w="760"/>
        <w:gridCol w:w="760"/>
        <w:gridCol w:w="760"/>
      </w:tblGrid>
      <w:tr w:rsidR="00D17950" w:rsidRPr="00D17950" w14:paraId="50FA9228" w14:textId="77777777" w:rsidTr="00D17950">
        <w:trPr>
          <w:trHeight w:val="300"/>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0C95D097" w14:textId="77777777" w:rsidR="00D17950" w:rsidRPr="00D17950" w:rsidRDefault="00D17950" w:rsidP="00D17950">
            <w:pPr>
              <w:spacing w:after="0" w:line="240" w:lineRule="auto"/>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 </w:t>
            </w:r>
          </w:p>
        </w:tc>
        <w:tc>
          <w:tcPr>
            <w:tcW w:w="760" w:type="dxa"/>
            <w:tcBorders>
              <w:top w:val="single" w:sz="4" w:space="0" w:color="auto"/>
              <w:left w:val="nil"/>
              <w:bottom w:val="single" w:sz="4" w:space="0" w:color="auto"/>
              <w:right w:val="single" w:sz="4" w:space="0" w:color="auto"/>
            </w:tcBorders>
            <w:noWrap/>
            <w:vAlign w:val="bottom"/>
            <w:hideMark/>
          </w:tcPr>
          <w:p w14:paraId="6A6FF902"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2019</w:t>
            </w:r>
          </w:p>
        </w:tc>
        <w:tc>
          <w:tcPr>
            <w:tcW w:w="760" w:type="dxa"/>
            <w:tcBorders>
              <w:top w:val="single" w:sz="4" w:space="0" w:color="auto"/>
              <w:left w:val="nil"/>
              <w:bottom w:val="single" w:sz="4" w:space="0" w:color="auto"/>
              <w:right w:val="single" w:sz="4" w:space="0" w:color="auto"/>
            </w:tcBorders>
            <w:noWrap/>
            <w:vAlign w:val="bottom"/>
            <w:hideMark/>
          </w:tcPr>
          <w:p w14:paraId="64B0BEDB"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2020</w:t>
            </w:r>
          </w:p>
        </w:tc>
        <w:tc>
          <w:tcPr>
            <w:tcW w:w="760" w:type="dxa"/>
            <w:tcBorders>
              <w:top w:val="single" w:sz="4" w:space="0" w:color="auto"/>
              <w:left w:val="nil"/>
              <w:bottom w:val="single" w:sz="4" w:space="0" w:color="auto"/>
              <w:right w:val="single" w:sz="4" w:space="0" w:color="auto"/>
            </w:tcBorders>
            <w:noWrap/>
            <w:vAlign w:val="bottom"/>
            <w:hideMark/>
          </w:tcPr>
          <w:p w14:paraId="6B96BE6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2021</w:t>
            </w:r>
          </w:p>
        </w:tc>
        <w:tc>
          <w:tcPr>
            <w:tcW w:w="760" w:type="dxa"/>
            <w:tcBorders>
              <w:top w:val="single" w:sz="4" w:space="0" w:color="auto"/>
              <w:left w:val="nil"/>
              <w:bottom w:val="single" w:sz="4" w:space="0" w:color="auto"/>
              <w:right w:val="single" w:sz="4" w:space="0" w:color="auto"/>
            </w:tcBorders>
            <w:noWrap/>
            <w:vAlign w:val="bottom"/>
            <w:hideMark/>
          </w:tcPr>
          <w:p w14:paraId="1114913A"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2022</w:t>
            </w:r>
          </w:p>
        </w:tc>
        <w:tc>
          <w:tcPr>
            <w:tcW w:w="760" w:type="dxa"/>
            <w:tcBorders>
              <w:top w:val="single" w:sz="4" w:space="0" w:color="auto"/>
              <w:left w:val="nil"/>
              <w:bottom w:val="single" w:sz="4" w:space="0" w:color="auto"/>
              <w:right w:val="single" w:sz="4" w:space="0" w:color="auto"/>
            </w:tcBorders>
            <w:noWrap/>
            <w:vAlign w:val="bottom"/>
            <w:hideMark/>
          </w:tcPr>
          <w:p w14:paraId="5D141CE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2023</w:t>
            </w:r>
          </w:p>
        </w:tc>
        <w:tc>
          <w:tcPr>
            <w:tcW w:w="760" w:type="dxa"/>
            <w:tcBorders>
              <w:top w:val="single" w:sz="4" w:space="0" w:color="auto"/>
              <w:left w:val="nil"/>
              <w:bottom w:val="single" w:sz="4" w:space="0" w:color="auto"/>
              <w:right w:val="single" w:sz="4" w:space="0" w:color="auto"/>
            </w:tcBorders>
            <w:noWrap/>
            <w:vAlign w:val="bottom"/>
            <w:hideMark/>
          </w:tcPr>
          <w:p w14:paraId="67A6E5D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2024</w:t>
            </w:r>
          </w:p>
        </w:tc>
        <w:tc>
          <w:tcPr>
            <w:tcW w:w="760" w:type="dxa"/>
            <w:tcBorders>
              <w:top w:val="single" w:sz="4" w:space="0" w:color="auto"/>
              <w:left w:val="nil"/>
              <w:bottom w:val="single" w:sz="4" w:space="0" w:color="auto"/>
              <w:right w:val="single" w:sz="4" w:space="0" w:color="auto"/>
            </w:tcBorders>
            <w:noWrap/>
            <w:vAlign w:val="bottom"/>
            <w:hideMark/>
          </w:tcPr>
          <w:p w14:paraId="08CD8F2E"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2025</w:t>
            </w:r>
          </w:p>
        </w:tc>
      </w:tr>
      <w:tr w:rsidR="00D17950" w:rsidRPr="00D17950" w14:paraId="0297AD4B" w14:textId="77777777" w:rsidTr="00D17950">
        <w:trPr>
          <w:trHeight w:val="300"/>
        </w:trPr>
        <w:tc>
          <w:tcPr>
            <w:tcW w:w="2320" w:type="dxa"/>
            <w:tcBorders>
              <w:top w:val="nil"/>
              <w:left w:val="single" w:sz="4" w:space="0" w:color="auto"/>
              <w:bottom w:val="single" w:sz="4" w:space="0" w:color="auto"/>
              <w:right w:val="single" w:sz="4" w:space="0" w:color="auto"/>
            </w:tcBorders>
            <w:noWrap/>
            <w:vAlign w:val="bottom"/>
            <w:hideMark/>
          </w:tcPr>
          <w:p w14:paraId="37C5D615" w14:textId="77777777" w:rsidR="00D17950" w:rsidRPr="00D17950" w:rsidRDefault="00D17950" w:rsidP="00D17950">
            <w:pPr>
              <w:spacing w:after="0" w:line="240" w:lineRule="auto"/>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Antal lokationer</w:t>
            </w:r>
          </w:p>
        </w:tc>
        <w:tc>
          <w:tcPr>
            <w:tcW w:w="760" w:type="dxa"/>
            <w:tcBorders>
              <w:top w:val="nil"/>
              <w:left w:val="nil"/>
              <w:bottom w:val="single" w:sz="4" w:space="0" w:color="auto"/>
              <w:right w:val="single" w:sz="4" w:space="0" w:color="auto"/>
            </w:tcBorders>
            <w:noWrap/>
            <w:vAlign w:val="bottom"/>
            <w:hideMark/>
          </w:tcPr>
          <w:p w14:paraId="3BB2BD65"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7</w:t>
            </w:r>
          </w:p>
        </w:tc>
        <w:tc>
          <w:tcPr>
            <w:tcW w:w="760" w:type="dxa"/>
            <w:tcBorders>
              <w:top w:val="nil"/>
              <w:left w:val="nil"/>
              <w:bottom w:val="nil"/>
              <w:right w:val="nil"/>
            </w:tcBorders>
            <w:noWrap/>
            <w:vAlign w:val="bottom"/>
            <w:hideMark/>
          </w:tcPr>
          <w:p w14:paraId="53189665"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8</w:t>
            </w:r>
          </w:p>
        </w:tc>
        <w:tc>
          <w:tcPr>
            <w:tcW w:w="760" w:type="dxa"/>
            <w:tcBorders>
              <w:top w:val="nil"/>
              <w:left w:val="single" w:sz="4" w:space="0" w:color="auto"/>
              <w:bottom w:val="single" w:sz="4" w:space="0" w:color="auto"/>
              <w:right w:val="single" w:sz="4" w:space="0" w:color="auto"/>
            </w:tcBorders>
            <w:noWrap/>
            <w:vAlign w:val="bottom"/>
            <w:hideMark/>
          </w:tcPr>
          <w:p w14:paraId="714E7E33"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7</w:t>
            </w:r>
          </w:p>
        </w:tc>
        <w:tc>
          <w:tcPr>
            <w:tcW w:w="760" w:type="dxa"/>
            <w:tcBorders>
              <w:top w:val="nil"/>
              <w:left w:val="nil"/>
              <w:bottom w:val="single" w:sz="4" w:space="0" w:color="auto"/>
              <w:right w:val="single" w:sz="4" w:space="0" w:color="auto"/>
            </w:tcBorders>
            <w:noWrap/>
            <w:vAlign w:val="bottom"/>
            <w:hideMark/>
          </w:tcPr>
          <w:p w14:paraId="6B4C5EBD"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5</w:t>
            </w:r>
          </w:p>
        </w:tc>
        <w:tc>
          <w:tcPr>
            <w:tcW w:w="760" w:type="dxa"/>
            <w:tcBorders>
              <w:top w:val="nil"/>
              <w:left w:val="nil"/>
              <w:bottom w:val="single" w:sz="4" w:space="0" w:color="auto"/>
              <w:right w:val="single" w:sz="4" w:space="0" w:color="auto"/>
            </w:tcBorders>
            <w:noWrap/>
            <w:vAlign w:val="bottom"/>
            <w:hideMark/>
          </w:tcPr>
          <w:p w14:paraId="6BDB6E5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5</w:t>
            </w:r>
          </w:p>
        </w:tc>
        <w:tc>
          <w:tcPr>
            <w:tcW w:w="760" w:type="dxa"/>
            <w:tcBorders>
              <w:top w:val="nil"/>
              <w:left w:val="nil"/>
              <w:bottom w:val="single" w:sz="4" w:space="0" w:color="auto"/>
              <w:right w:val="single" w:sz="4" w:space="0" w:color="auto"/>
            </w:tcBorders>
            <w:noWrap/>
            <w:vAlign w:val="bottom"/>
            <w:hideMark/>
          </w:tcPr>
          <w:p w14:paraId="5C261A23"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5</w:t>
            </w:r>
          </w:p>
        </w:tc>
        <w:tc>
          <w:tcPr>
            <w:tcW w:w="760" w:type="dxa"/>
            <w:tcBorders>
              <w:top w:val="nil"/>
              <w:left w:val="nil"/>
              <w:bottom w:val="single" w:sz="4" w:space="0" w:color="auto"/>
              <w:right w:val="single" w:sz="4" w:space="0" w:color="auto"/>
            </w:tcBorders>
            <w:noWrap/>
            <w:vAlign w:val="bottom"/>
            <w:hideMark/>
          </w:tcPr>
          <w:p w14:paraId="3CC592A6"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5</w:t>
            </w:r>
          </w:p>
        </w:tc>
      </w:tr>
      <w:tr w:rsidR="00D17950" w:rsidRPr="00D17950" w14:paraId="3FF70CBC" w14:textId="77777777" w:rsidTr="00D17950">
        <w:trPr>
          <w:trHeight w:val="300"/>
        </w:trPr>
        <w:tc>
          <w:tcPr>
            <w:tcW w:w="2320" w:type="dxa"/>
            <w:tcBorders>
              <w:top w:val="nil"/>
              <w:left w:val="single" w:sz="4" w:space="0" w:color="auto"/>
              <w:bottom w:val="single" w:sz="4" w:space="0" w:color="auto"/>
              <w:right w:val="single" w:sz="4" w:space="0" w:color="auto"/>
            </w:tcBorders>
            <w:noWrap/>
            <w:vAlign w:val="bottom"/>
            <w:hideMark/>
          </w:tcPr>
          <w:p w14:paraId="0FDFD890" w14:textId="77777777" w:rsidR="00D17950" w:rsidRPr="00D17950" w:rsidRDefault="00D17950" w:rsidP="00D17950">
            <w:pPr>
              <w:spacing w:after="0" w:line="240" w:lineRule="auto"/>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Antal reder</w:t>
            </w:r>
          </w:p>
        </w:tc>
        <w:tc>
          <w:tcPr>
            <w:tcW w:w="760" w:type="dxa"/>
            <w:tcBorders>
              <w:top w:val="nil"/>
              <w:left w:val="nil"/>
              <w:bottom w:val="single" w:sz="4" w:space="0" w:color="auto"/>
              <w:right w:val="single" w:sz="4" w:space="0" w:color="auto"/>
            </w:tcBorders>
            <w:noWrap/>
            <w:vAlign w:val="bottom"/>
            <w:hideMark/>
          </w:tcPr>
          <w:p w14:paraId="1983B647"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391</w:t>
            </w:r>
          </w:p>
        </w:tc>
        <w:tc>
          <w:tcPr>
            <w:tcW w:w="760" w:type="dxa"/>
            <w:tcBorders>
              <w:top w:val="single" w:sz="4" w:space="0" w:color="auto"/>
              <w:left w:val="nil"/>
              <w:bottom w:val="single" w:sz="4" w:space="0" w:color="auto"/>
              <w:right w:val="single" w:sz="4" w:space="0" w:color="auto"/>
            </w:tcBorders>
            <w:noWrap/>
            <w:vAlign w:val="bottom"/>
            <w:hideMark/>
          </w:tcPr>
          <w:p w14:paraId="6CF4817B"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338</w:t>
            </w:r>
          </w:p>
        </w:tc>
        <w:tc>
          <w:tcPr>
            <w:tcW w:w="760" w:type="dxa"/>
            <w:tcBorders>
              <w:top w:val="nil"/>
              <w:left w:val="nil"/>
              <w:bottom w:val="single" w:sz="4" w:space="0" w:color="auto"/>
              <w:right w:val="single" w:sz="4" w:space="0" w:color="auto"/>
            </w:tcBorders>
            <w:noWrap/>
            <w:vAlign w:val="bottom"/>
            <w:hideMark/>
          </w:tcPr>
          <w:p w14:paraId="7B1834A8"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371</w:t>
            </w:r>
          </w:p>
        </w:tc>
        <w:tc>
          <w:tcPr>
            <w:tcW w:w="760" w:type="dxa"/>
            <w:tcBorders>
              <w:top w:val="nil"/>
              <w:left w:val="nil"/>
              <w:bottom w:val="single" w:sz="4" w:space="0" w:color="auto"/>
              <w:right w:val="single" w:sz="4" w:space="0" w:color="auto"/>
            </w:tcBorders>
            <w:noWrap/>
            <w:vAlign w:val="bottom"/>
            <w:hideMark/>
          </w:tcPr>
          <w:p w14:paraId="6AA8FD4D"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304</w:t>
            </w:r>
          </w:p>
        </w:tc>
        <w:tc>
          <w:tcPr>
            <w:tcW w:w="760" w:type="dxa"/>
            <w:tcBorders>
              <w:top w:val="nil"/>
              <w:left w:val="nil"/>
              <w:bottom w:val="single" w:sz="4" w:space="0" w:color="auto"/>
              <w:right w:val="single" w:sz="4" w:space="0" w:color="auto"/>
            </w:tcBorders>
            <w:noWrap/>
            <w:vAlign w:val="bottom"/>
            <w:hideMark/>
          </w:tcPr>
          <w:p w14:paraId="700A5EF1"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338</w:t>
            </w:r>
          </w:p>
        </w:tc>
        <w:tc>
          <w:tcPr>
            <w:tcW w:w="760" w:type="dxa"/>
            <w:tcBorders>
              <w:top w:val="nil"/>
              <w:left w:val="nil"/>
              <w:bottom w:val="single" w:sz="4" w:space="0" w:color="auto"/>
              <w:right w:val="single" w:sz="4" w:space="0" w:color="auto"/>
            </w:tcBorders>
            <w:noWrap/>
            <w:vAlign w:val="bottom"/>
            <w:hideMark/>
          </w:tcPr>
          <w:p w14:paraId="58E939F0"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354</w:t>
            </w:r>
          </w:p>
        </w:tc>
        <w:tc>
          <w:tcPr>
            <w:tcW w:w="760" w:type="dxa"/>
            <w:tcBorders>
              <w:top w:val="nil"/>
              <w:left w:val="nil"/>
              <w:bottom w:val="single" w:sz="4" w:space="0" w:color="auto"/>
              <w:right w:val="single" w:sz="4" w:space="0" w:color="auto"/>
            </w:tcBorders>
            <w:noWrap/>
            <w:vAlign w:val="bottom"/>
            <w:hideMark/>
          </w:tcPr>
          <w:p w14:paraId="066085BB"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327</w:t>
            </w:r>
          </w:p>
        </w:tc>
      </w:tr>
      <w:tr w:rsidR="00D17950" w:rsidRPr="00D17950" w14:paraId="20C86F89" w14:textId="77777777" w:rsidTr="00D17950">
        <w:trPr>
          <w:trHeight w:val="300"/>
        </w:trPr>
        <w:tc>
          <w:tcPr>
            <w:tcW w:w="2320" w:type="dxa"/>
            <w:tcBorders>
              <w:top w:val="nil"/>
              <w:left w:val="single" w:sz="4" w:space="0" w:color="auto"/>
              <w:bottom w:val="single" w:sz="4" w:space="0" w:color="auto"/>
              <w:right w:val="single" w:sz="4" w:space="0" w:color="auto"/>
            </w:tcBorders>
            <w:noWrap/>
            <w:vAlign w:val="bottom"/>
            <w:hideMark/>
          </w:tcPr>
          <w:p w14:paraId="03B04BD0" w14:textId="77777777" w:rsidR="00D17950" w:rsidRPr="00D17950" w:rsidRDefault="00D17950" w:rsidP="00D17950">
            <w:pPr>
              <w:spacing w:after="0" w:line="240" w:lineRule="auto"/>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Nedlagt pr. rede</w:t>
            </w:r>
          </w:p>
        </w:tc>
        <w:tc>
          <w:tcPr>
            <w:tcW w:w="760" w:type="dxa"/>
            <w:tcBorders>
              <w:top w:val="nil"/>
              <w:left w:val="nil"/>
              <w:bottom w:val="single" w:sz="4" w:space="0" w:color="auto"/>
              <w:right w:val="single" w:sz="4" w:space="0" w:color="auto"/>
            </w:tcBorders>
            <w:noWrap/>
            <w:vAlign w:val="bottom"/>
            <w:hideMark/>
          </w:tcPr>
          <w:p w14:paraId="1D5910EE"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0,89</w:t>
            </w:r>
          </w:p>
        </w:tc>
        <w:tc>
          <w:tcPr>
            <w:tcW w:w="760" w:type="dxa"/>
            <w:tcBorders>
              <w:top w:val="nil"/>
              <w:left w:val="nil"/>
              <w:bottom w:val="single" w:sz="4" w:space="0" w:color="auto"/>
              <w:right w:val="single" w:sz="4" w:space="0" w:color="auto"/>
            </w:tcBorders>
            <w:noWrap/>
            <w:vAlign w:val="bottom"/>
            <w:hideMark/>
          </w:tcPr>
          <w:p w14:paraId="7CEB2DE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0,956</w:t>
            </w:r>
          </w:p>
        </w:tc>
        <w:tc>
          <w:tcPr>
            <w:tcW w:w="760" w:type="dxa"/>
            <w:tcBorders>
              <w:top w:val="nil"/>
              <w:left w:val="nil"/>
              <w:bottom w:val="single" w:sz="4" w:space="0" w:color="auto"/>
              <w:right w:val="single" w:sz="4" w:space="0" w:color="auto"/>
            </w:tcBorders>
            <w:noWrap/>
            <w:vAlign w:val="bottom"/>
            <w:hideMark/>
          </w:tcPr>
          <w:p w14:paraId="654E21DB"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1,259</w:t>
            </w:r>
          </w:p>
        </w:tc>
        <w:tc>
          <w:tcPr>
            <w:tcW w:w="760" w:type="dxa"/>
            <w:tcBorders>
              <w:top w:val="nil"/>
              <w:left w:val="nil"/>
              <w:bottom w:val="single" w:sz="4" w:space="0" w:color="auto"/>
              <w:right w:val="single" w:sz="4" w:space="0" w:color="auto"/>
            </w:tcBorders>
            <w:noWrap/>
            <w:vAlign w:val="bottom"/>
            <w:hideMark/>
          </w:tcPr>
          <w:p w14:paraId="0175CE77"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1,661</w:t>
            </w:r>
          </w:p>
        </w:tc>
        <w:tc>
          <w:tcPr>
            <w:tcW w:w="760" w:type="dxa"/>
            <w:tcBorders>
              <w:top w:val="nil"/>
              <w:left w:val="nil"/>
              <w:bottom w:val="single" w:sz="4" w:space="0" w:color="auto"/>
              <w:right w:val="single" w:sz="4" w:space="0" w:color="auto"/>
            </w:tcBorders>
            <w:noWrap/>
            <w:vAlign w:val="bottom"/>
            <w:hideMark/>
          </w:tcPr>
          <w:p w14:paraId="1F7E6108"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1,396</w:t>
            </w:r>
          </w:p>
        </w:tc>
        <w:tc>
          <w:tcPr>
            <w:tcW w:w="760" w:type="dxa"/>
            <w:tcBorders>
              <w:top w:val="nil"/>
              <w:left w:val="nil"/>
              <w:bottom w:val="single" w:sz="4" w:space="0" w:color="auto"/>
              <w:right w:val="single" w:sz="4" w:space="0" w:color="auto"/>
            </w:tcBorders>
            <w:noWrap/>
            <w:vAlign w:val="bottom"/>
            <w:hideMark/>
          </w:tcPr>
          <w:p w14:paraId="4E5D336B"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1,867</w:t>
            </w:r>
          </w:p>
        </w:tc>
        <w:tc>
          <w:tcPr>
            <w:tcW w:w="760" w:type="dxa"/>
            <w:tcBorders>
              <w:top w:val="nil"/>
              <w:left w:val="nil"/>
              <w:bottom w:val="single" w:sz="4" w:space="0" w:color="auto"/>
              <w:right w:val="single" w:sz="4" w:space="0" w:color="auto"/>
            </w:tcBorders>
            <w:noWrap/>
            <w:vAlign w:val="bottom"/>
            <w:hideMark/>
          </w:tcPr>
          <w:p w14:paraId="688A6819"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1,26</w:t>
            </w:r>
          </w:p>
        </w:tc>
      </w:tr>
      <w:tr w:rsidR="00D17950" w:rsidRPr="00D17950" w14:paraId="3019A2E4" w14:textId="77777777" w:rsidTr="00D17950">
        <w:trPr>
          <w:trHeight w:val="300"/>
        </w:trPr>
        <w:tc>
          <w:tcPr>
            <w:tcW w:w="2320" w:type="dxa"/>
            <w:tcBorders>
              <w:top w:val="nil"/>
              <w:left w:val="single" w:sz="4" w:space="0" w:color="auto"/>
              <w:bottom w:val="single" w:sz="4" w:space="0" w:color="auto"/>
              <w:right w:val="single" w:sz="4" w:space="0" w:color="auto"/>
            </w:tcBorders>
            <w:noWrap/>
            <w:vAlign w:val="bottom"/>
            <w:hideMark/>
          </w:tcPr>
          <w:p w14:paraId="446B9630" w14:textId="77777777" w:rsidR="00D17950" w:rsidRPr="00D17950" w:rsidRDefault="00D17950" w:rsidP="00D17950">
            <w:pPr>
              <w:spacing w:after="0" w:line="240" w:lineRule="auto"/>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Nedlagte fugle</w:t>
            </w:r>
          </w:p>
        </w:tc>
        <w:tc>
          <w:tcPr>
            <w:tcW w:w="760" w:type="dxa"/>
            <w:tcBorders>
              <w:top w:val="nil"/>
              <w:left w:val="nil"/>
              <w:bottom w:val="single" w:sz="4" w:space="0" w:color="auto"/>
              <w:right w:val="single" w:sz="4" w:space="0" w:color="auto"/>
            </w:tcBorders>
            <w:noWrap/>
            <w:vAlign w:val="bottom"/>
            <w:hideMark/>
          </w:tcPr>
          <w:p w14:paraId="6E6D8AD9"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348</w:t>
            </w:r>
          </w:p>
        </w:tc>
        <w:tc>
          <w:tcPr>
            <w:tcW w:w="760" w:type="dxa"/>
            <w:tcBorders>
              <w:top w:val="nil"/>
              <w:left w:val="nil"/>
              <w:bottom w:val="single" w:sz="4" w:space="0" w:color="auto"/>
              <w:right w:val="single" w:sz="4" w:space="0" w:color="auto"/>
            </w:tcBorders>
            <w:noWrap/>
            <w:vAlign w:val="bottom"/>
            <w:hideMark/>
          </w:tcPr>
          <w:p w14:paraId="7B7497B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323</w:t>
            </w:r>
          </w:p>
        </w:tc>
        <w:tc>
          <w:tcPr>
            <w:tcW w:w="760" w:type="dxa"/>
            <w:tcBorders>
              <w:top w:val="nil"/>
              <w:left w:val="nil"/>
              <w:bottom w:val="single" w:sz="4" w:space="0" w:color="auto"/>
              <w:right w:val="single" w:sz="4" w:space="0" w:color="auto"/>
            </w:tcBorders>
            <w:noWrap/>
            <w:vAlign w:val="bottom"/>
            <w:hideMark/>
          </w:tcPr>
          <w:p w14:paraId="42EE7066"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467</w:t>
            </w:r>
          </w:p>
        </w:tc>
        <w:tc>
          <w:tcPr>
            <w:tcW w:w="760" w:type="dxa"/>
            <w:tcBorders>
              <w:top w:val="nil"/>
              <w:left w:val="nil"/>
              <w:bottom w:val="single" w:sz="4" w:space="0" w:color="auto"/>
              <w:right w:val="single" w:sz="4" w:space="0" w:color="auto"/>
            </w:tcBorders>
            <w:noWrap/>
            <w:vAlign w:val="bottom"/>
            <w:hideMark/>
          </w:tcPr>
          <w:p w14:paraId="505AD631"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505</w:t>
            </w:r>
          </w:p>
        </w:tc>
        <w:tc>
          <w:tcPr>
            <w:tcW w:w="760" w:type="dxa"/>
            <w:tcBorders>
              <w:top w:val="nil"/>
              <w:left w:val="nil"/>
              <w:bottom w:val="single" w:sz="4" w:space="0" w:color="auto"/>
              <w:right w:val="single" w:sz="4" w:space="0" w:color="auto"/>
            </w:tcBorders>
            <w:noWrap/>
            <w:vAlign w:val="bottom"/>
            <w:hideMark/>
          </w:tcPr>
          <w:p w14:paraId="47D7E72C"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472</w:t>
            </w:r>
          </w:p>
        </w:tc>
        <w:tc>
          <w:tcPr>
            <w:tcW w:w="760" w:type="dxa"/>
            <w:tcBorders>
              <w:top w:val="nil"/>
              <w:left w:val="nil"/>
              <w:bottom w:val="single" w:sz="4" w:space="0" w:color="auto"/>
              <w:right w:val="single" w:sz="4" w:space="0" w:color="auto"/>
            </w:tcBorders>
            <w:noWrap/>
            <w:vAlign w:val="bottom"/>
            <w:hideMark/>
          </w:tcPr>
          <w:p w14:paraId="40CC66DD"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661</w:t>
            </w:r>
          </w:p>
        </w:tc>
        <w:tc>
          <w:tcPr>
            <w:tcW w:w="760" w:type="dxa"/>
            <w:tcBorders>
              <w:top w:val="nil"/>
              <w:left w:val="nil"/>
              <w:bottom w:val="single" w:sz="4" w:space="0" w:color="auto"/>
              <w:right w:val="single" w:sz="4" w:space="0" w:color="auto"/>
            </w:tcBorders>
            <w:noWrap/>
            <w:vAlign w:val="bottom"/>
            <w:hideMark/>
          </w:tcPr>
          <w:p w14:paraId="7C930AFE"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412</w:t>
            </w:r>
          </w:p>
        </w:tc>
      </w:tr>
      <w:tr w:rsidR="00D17950" w:rsidRPr="00D17950" w14:paraId="132A8D1B" w14:textId="77777777" w:rsidTr="00D17950">
        <w:trPr>
          <w:trHeight w:val="300"/>
        </w:trPr>
        <w:tc>
          <w:tcPr>
            <w:tcW w:w="2320" w:type="dxa"/>
            <w:tcBorders>
              <w:top w:val="nil"/>
              <w:left w:val="single" w:sz="4" w:space="0" w:color="auto"/>
              <w:bottom w:val="single" w:sz="4" w:space="0" w:color="auto"/>
              <w:right w:val="single" w:sz="4" w:space="0" w:color="auto"/>
            </w:tcBorders>
            <w:vAlign w:val="bottom"/>
            <w:hideMark/>
          </w:tcPr>
          <w:p w14:paraId="628ADEF7" w14:textId="77777777" w:rsidR="00D17950" w:rsidRPr="00D17950" w:rsidRDefault="00D17950" w:rsidP="00D17950">
            <w:pPr>
              <w:spacing w:after="0" w:line="240" w:lineRule="auto"/>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Antal skytter i alt</w:t>
            </w:r>
          </w:p>
        </w:tc>
        <w:tc>
          <w:tcPr>
            <w:tcW w:w="760" w:type="dxa"/>
            <w:tcBorders>
              <w:top w:val="nil"/>
              <w:left w:val="nil"/>
              <w:bottom w:val="single" w:sz="4" w:space="0" w:color="auto"/>
              <w:right w:val="single" w:sz="4" w:space="0" w:color="auto"/>
            </w:tcBorders>
            <w:vAlign w:val="bottom"/>
            <w:hideMark/>
          </w:tcPr>
          <w:p w14:paraId="04989748"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45</w:t>
            </w:r>
          </w:p>
        </w:tc>
        <w:tc>
          <w:tcPr>
            <w:tcW w:w="760" w:type="dxa"/>
            <w:tcBorders>
              <w:top w:val="nil"/>
              <w:left w:val="nil"/>
              <w:bottom w:val="single" w:sz="4" w:space="0" w:color="auto"/>
              <w:right w:val="single" w:sz="4" w:space="0" w:color="auto"/>
            </w:tcBorders>
            <w:vAlign w:val="bottom"/>
            <w:hideMark/>
          </w:tcPr>
          <w:p w14:paraId="6CF047B2"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46</w:t>
            </w:r>
          </w:p>
        </w:tc>
        <w:tc>
          <w:tcPr>
            <w:tcW w:w="760" w:type="dxa"/>
            <w:tcBorders>
              <w:top w:val="nil"/>
              <w:left w:val="nil"/>
              <w:bottom w:val="single" w:sz="4" w:space="0" w:color="auto"/>
              <w:right w:val="single" w:sz="4" w:space="0" w:color="auto"/>
            </w:tcBorders>
            <w:noWrap/>
            <w:vAlign w:val="bottom"/>
            <w:hideMark/>
          </w:tcPr>
          <w:p w14:paraId="58FB6DC0"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49</w:t>
            </w:r>
          </w:p>
        </w:tc>
        <w:tc>
          <w:tcPr>
            <w:tcW w:w="760" w:type="dxa"/>
            <w:tcBorders>
              <w:top w:val="nil"/>
              <w:left w:val="nil"/>
              <w:bottom w:val="single" w:sz="4" w:space="0" w:color="auto"/>
              <w:right w:val="single" w:sz="4" w:space="0" w:color="auto"/>
            </w:tcBorders>
            <w:noWrap/>
            <w:vAlign w:val="bottom"/>
            <w:hideMark/>
          </w:tcPr>
          <w:p w14:paraId="40AE42C8"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48</w:t>
            </w:r>
          </w:p>
        </w:tc>
        <w:tc>
          <w:tcPr>
            <w:tcW w:w="760" w:type="dxa"/>
            <w:tcBorders>
              <w:top w:val="nil"/>
              <w:left w:val="nil"/>
              <w:bottom w:val="single" w:sz="4" w:space="0" w:color="auto"/>
              <w:right w:val="single" w:sz="4" w:space="0" w:color="auto"/>
            </w:tcBorders>
            <w:noWrap/>
            <w:vAlign w:val="bottom"/>
            <w:hideMark/>
          </w:tcPr>
          <w:p w14:paraId="7844B8F0"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56</w:t>
            </w:r>
          </w:p>
        </w:tc>
        <w:tc>
          <w:tcPr>
            <w:tcW w:w="760" w:type="dxa"/>
            <w:tcBorders>
              <w:top w:val="nil"/>
              <w:left w:val="nil"/>
              <w:bottom w:val="single" w:sz="4" w:space="0" w:color="auto"/>
              <w:right w:val="single" w:sz="4" w:space="0" w:color="auto"/>
            </w:tcBorders>
            <w:noWrap/>
            <w:vAlign w:val="bottom"/>
            <w:hideMark/>
          </w:tcPr>
          <w:p w14:paraId="7F77B78F"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47</w:t>
            </w:r>
          </w:p>
        </w:tc>
        <w:tc>
          <w:tcPr>
            <w:tcW w:w="760" w:type="dxa"/>
            <w:tcBorders>
              <w:top w:val="nil"/>
              <w:left w:val="nil"/>
              <w:bottom w:val="single" w:sz="4" w:space="0" w:color="auto"/>
              <w:right w:val="single" w:sz="4" w:space="0" w:color="auto"/>
            </w:tcBorders>
            <w:noWrap/>
            <w:vAlign w:val="bottom"/>
            <w:hideMark/>
          </w:tcPr>
          <w:p w14:paraId="2EC9EA34" w14:textId="77777777" w:rsidR="00D17950" w:rsidRPr="00D17950" w:rsidRDefault="00D17950" w:rsidP="00D17950">
            <w:pPr>
              <w:spacing w:after="0" w:line="240" w:lineRule="auto"/>
              <w:jc w:val="right"/>
              <w:rPr>
                <w:rFonts w:ascii="Aptos Narrow" w:eastAsia="Times New Roman" w:hAnsi="Aptos Narrow" w:cs="Times New Roman"/>
                <w:color w:val="000000"/>
                <w:lang w:eastAsia="da-DK"/>
              </w:rPr>
            </w:pPr>
            <w:r w:rsidRPr="00D17950">
              <w:rPr>
                <w:rFonts w:ascii="Aptos Narrow" w:eastAsia="Times New Roman" w:hAnsi="Aptos Narrow" w:cs="Times New Roman"/>
                <w:color w:val="000000"/>
                <w:lang w:eastAsia="da-DK"/>
              </w:rPr>
              <w:t>43</w:t>
            </w:r>
          </w:p>
        </w:tc>
      </w:tr>
    </w:tbl>
    <w:p w14:paraId="6C2814BB" w14:textId="77777777" w:rsidR="009C22D1" w:rsidRPr="00257ACB" w:rsidRDefault="009C22D1" w:rsidP="009C22D1">
      <w:pPr>
        <w:rPr>
          <w:rFonts w:ascii="Verdana" w:hAnsi="Verdana"/>
          <w:sz w:val="20"/>
          <w:szCs w:val="20"/>
        </w:rPr>
      </w:pPr>
    </w:p>
    <w:p w14:paraId="1F3953BF" w14:textId="77777777" w:rsidR="009C22D1" w:rsidRDefault="009C22D1" w:rsidP="009C22D1">
      <w:pPr>
        <w:pStyle w:val="Overskrift2"/>
      </w:pPr>
      <w:r>
        <w:t>Håndhævelse af skel og nabokonflikter</w:t>
      </w:r>
    </w:p>
    <w:p w14:paraId="526CCE8E" w14:textId="77777777" w:rsidR="0051705C" w:rsidRDefault="00B8559F" w:rsidP="009C22D1">
      <w:r>
        <w:t xml:space="preserve">Kommunens skove har mange naboer, hvilket naturligt giver en del nabodialoger. </w:t>
      </w:r>
    </w:p>
    <w:p w14:paraId="215EA655" w14:textId="2475B875" w:rsidR="00B8559F" w:rsidRDefault="00B8559F" w:rsidP="009C22D1">
      <w:r>
        <w:t>De hyppigste gener</w:t>
      </w:r>
      <w:r w:rsidR="0051705C">
        <w:t>, skovens naboer oplever og klager over</w:t>
      </w:r>
      <w:r w:rsidR="00E65088">
        <w:t>,</w:t>
      </w:r>
      <w:r w:rsidR="0051705C">
        <w:t xml:space="preserve"> er nedfald fra træerne (grene, blade frugter og pollen), skygge, manglende udsigt og usikkerhed omkring potentielle risikotræer. Det eneste af disse hensyn, kommunen som udgangspunkt behandler, er sidstnævnte</w:t>
      </w:r>
      <w:r w:rsidR="0095697E">
        <w:t>. Der kan dog være situationer, hvor kommunen nedskære generende opvækst eller grene over nabogrund. Kommunens indsats bygger altid på en konkret vurdering.</w:t>
      </w:r>
    </w:p>
    <w:p w14:paraId="288CED73" w14:textId="478C47B5" w:rsidR="0051705C" w:rsidRDefault="0051705C" w:rsidP="009C22D1">
      <w:r>
        <w:t>Omvendt oplever kommunen en del udfordringer med naboer, som henkaster haveaffald eller inddrager en del af skoven til egen have ved hegning eller placering af materialer.</w:t>
      </w:r>
    </w:p>
    <w:p w14:paraId="69D1FF46" w14:textId="77777777" w:rsidR="009C22D1" w:rsidRPr="00257ACB" w:rsidRDefault="009C22D1" w:rsidP="009C22D1"/>
    <w:p w14:paraId="59476B0C" w14:textId="5EEC08B6" w:rsidR="00E901BA" w:rsidRDefault="00E901BA" w:rsidP="00E901BA">
      <w:pPr>
        <w:pStyle w:val="Overskrift1"/>
      </w:pPr>
      <w:r>
        <w:t>Skovdrift</w:t>
      </w:r>
    </w:p>
    <w:p w14:paraId="5AE96F4F" w14:textId="0E7CF449" w:rsidR="00D53B8D" w:rsidRPr="00E532D6" w:rsidRDefault="00131EB8" w:rsidP="00E901BA">
      <w:pPr>
        <w:pStyle w:val="Overskrift2"/>
      </w:pPr>
      <w:r w:rsidRPr="00E532D6">
        <w:t xml:space="preserve">Samarbejdsaftale med </w:t>
      </w:r>
      <w:r w:rsidR="004532DA">
        <w:t>Dalgas</w:t>
      </w:r>
      <w:r w:rsidRPr="00E532D6">
        <w:t xml:space="preserve"> </w:t>
      </w:r>
    </w:p>
    <w:p w14:paraId="07E1EE2D" w14:textId="77777777" w:rsidR="008A03DE" w:rsidRPr="008A03DE" w:rsidRDefault="008A03DE" w:rsidP="00D54CD2">
      <w:r w:rsidRPr="008A03DE">
        <w:t>Den daglige og praktiske skovdrift udføres af Dalgas i samarbejde med kommunen.</w:t>
      </w:r>
    </w:p>
    <w:p w14:paraId="4F49D76B" w14:textId="387EEB20" w:rsidR="008A03DE" w:rsidRPr="008A03DE" w:rsidRDefault="008A03DE" w:rsidP="00D54CD2">
      <w:r w:rsidRPr="008A03DE">
        <w:t>Dalgas</w:t>
      </w:r>
      <w:r>
        <w:t xml:space="preserve"> </w:t>
      </w:r>
      <w:r w:rsidRPr="008A03DE">
        <w:t>udarbejder en årlig aktivitetsplan med budget</w:t>
      </w:r>
      <w:r>
        <w:t>, p</w:t>
      </w:r>
      <w:r w:rsidRPr="008A03DE">
        <w:t>lanlægger skovarbejdet</w:t>
      </w:r>
      <w:r>
        <w:t xml:space="preserve"> og </w:t>
      </w:r>
      <w:r w:rsidRPr="008A03DE">
        <w:t>fører tilsyn med, at arbejdet udføres korrekt</w:t>
      </w:r>
      <w:r>
        <w:t xml:space="preserve">. </w:t>
      </w:r>
      <w:r w:rsidRPr="008A03DE">
        <w:t>Kommunen</w:t>
      </w:r>
      <w:r>
        <w:t xml:space="preserve"> </w:t>
      </w:r>
      <w:r w:rsidRPr="008A03DE">
        <w:t>godkender aktivitetsplanen</w:t>
      </w:r>
      <w:r>
        <w:t xml:space="preserve"> og </w:t>
      </w:r>
      <w:r w:rsidRPr="008A03DE">
        <w:t>fører overordnet tilsyn med skovdriften</w:t>
      </w:r>
      <w:r w:rsidR="00E65088">
        <w:t>.</w:t>
      </w:r>
    </w:p>
    <w:p w14:paraId="5ED9FEFB" w14:textId="77777777" w:rsidR="008A03DE" w:rsidRPr="008A03DE" w:rsidRDefault="008A03DE" w:rsidP="00D54CD2">
      <w:r w:rsidRPr="008A03DE">
        <w:t>Som led i samarbejdet har kommunen adgang til Dalgas’ database ”Skovportalen”, hvor økonomi, aktivitetsplaner og skovkort er samlet. Skovkortene opdateres løbende.</w:t>
      </w:r>
    </w:p>
    <w:p w14:paraId="43F612FB" w14:textId="77777777" w:rsidR="008A03DE" w:rsidRDefault="008A03DE" w:rsidP="00D54CD2"/>
    <w:p w14:paraId="562DE0BF" w14:textId="66C8E495" w:rsidR="00734400" w:rsidRPr="00E76AC2" w:rsidRDefault="001452A6" w:rsidP="00E901BA">
      <w:pPr>
        <w:pStyle w:val="Overskrift2"/>
      </w:pPr>
      <w:r w:rsidRPr="00E76AC2">
        <w:rPr>
          <w:bCs/>
        </w:rPr>
        <w:t>Hugst og</w:t>
      </w:r>
      <w:r w:rsidRPr="00E76AC2">
        <w:rPr>
          <w:bCs/>
          <w:sz w:val="20"/>
          <w:szCs w:val="20"/>
        </w:rPr>
        <w:t xml:space="preserve"> </w:t>
      </w:r>
      <w:r w:rsidRPr="00E76AC2">
        <w:t>s</w:t>
      </w:r>
      <w:r w:rsidR="00D415E7" w:rsidRPr="00E76AC2">
        <w:t>alg af certificerede produkter</w:t>
      </w:r>
    </w:p>
    <w:p w14:paraId="5CBC0A99" w14:textId="40F1D5D1" w:rsidR="002813DB" w:rsidRDefault="008A03DE" w:rsidP="002813DB">
      <w:pPr>
        <w:rPr>
          <w:rFonts w:ascii="Verdana" w:hAnsi="Verdana"/>
          <w:sz w:val="20"/>
          <w:szCs w:val="20"/>
        </w:rPr>
      </w:pPr>
      <w:r w:rsidRPr="008A03DE">
        <w:t>I 202</w:t>
      </w:r>
      <w:r w:rsidR="00DB51F1">
        <w:t>5</w:t>
      </w:r>
      <w:r w:rsidRPr="008A03DE">
        <w:t xml:space="preserve"> blev der fældet 1.</w:t>
      </w:r>
      <w:r w:rsidR="00EF7700">
        <w:t>430</w:t>
      </w:r>
      <w:r w:rsidRPr="008A03DE">
        <w:t xml:space="preserve"> m³ træ i kommunens skove. Det svarer til </w:t>
      </w:r>
      <w:r w:rsidR="00EF7700">
        <w:t>62</w:t>
      </w:r>
      <w:r w:rsidRPr="008A03DE">
        <w:t xml:space="preserve">% af den samlede årlige tilvækst på ca. </w:t>
      </w:r>
      <w:r w:rsidR="00EF7700">
        <w:t>2.309</w:t>
      </w:r>
      <w:r w:rsidRPr="008A03DE">
        <w:t xml:space="preserve"> m³.</w:t>
      </w:r>
      <w:r w:rsidR="002813DB" w:rsidRPr="002813DB">
        <w:rPr>
          <w:rFonts w:ascii="Verdana" w:hAnsi="Verdana"/>
          <w:sz w:val="20"/>
          <w:szCs w:val="20"/>
        </w:rPr>
        <w:t xml:space="preserve"> </w:t>
      </w:r>
    </w:p>
    <w:p w14:paraId="3913D9C0" w14:textId="159B9625" w:rsidR="003B624E" w:rsidRDefault="00420699" w:rsidP="002813DB">
      <w:r>
        <w:t xml:space="preserve">Der er i 2025 udført omstillingstiltag i Troldeskoven med henblik på omlægning til urørt skov. </w:t>
      </w:r>
      <w:r w:rsidR="008A03DE">
        <w:t>Træet</w:t>
      </w:r>
      <w:r w:rsidR="003B624E" w:rsidRPr="0036728B">
        <w:t xml:space="preserve"> er solgt som savværkstræ</w:t>
      </w:r>
      <w:r w:rsidR="00F435D9" w:rsidRPr="0036728B">
        <w:t xml:space="preserve"> og</w:t>
      </w:r>
      <w:r w:rsidR="003B624E" w:rsidRPr="0036728B">
        <w:t xml:space="preserve"> </w:t>
      </w:r>
      <w:r w:rsidR="00F435D9" w:rsidRPr="0036728B">
        <w:t>fl</w:t>
      </w:r>
      <w:r w:rsidR="003B624E" w:rsidRPr="0036728B">
        <w:t>i</w:t>
      </w:r>
      <w:r w:rsidR="00E04227" w:rsidRPr="0036728B">
        <w:t>sen</w:t>
      </w:r>
      <w:r w:rsidR="00F435D9" w:rsidRPr="0036728B">
        <w:t xml:space="preserve"> </w:t>
      </w:r>
      <w:r w:rsidR="00E04227" w:rsidRPr="0036728B">
        <w:t xml:space="preserve">som </w:t>
      </w:r>
      <w:r w:rsidR="00415D21">
        <w:t>CO</w:t>
      </w:r>
      <w:r w:rsidR="00415D21" w:rsidRPr="00A8066C">
        <w:rPr>
          <w:vertAlign w:val="subscript"/>
        </w:rPr>
        <w:t>2</w:t>
      </w:r>
      <w:r w:rsidR="00415D21">
        <w:t xml:space="preserve">-neutralt </w:t>
      </w:r>
      <w:r w:rsidR="00E04227" w:rsidRPr="0036728B">
        <w:t>biobrændsel</w:t>
      </w:r>
      <w:r w:rsidR="003B624E" w:rsidRPr="0036728B">
        <w:t xml:space="preserve"> til </w:t>
      </w:r>
      <w:r w:rsidR="00415D21">
        <w:t>lokale kraftvarmeværker på Fyn og Langeland.</w:t>
      </w:r>
      <w:r>
        <w:t xml:space="preserve"> Brændetræet af eg er anvendt som kantafgrænsning til faldunderlag på kommunale legepladser.</w:t>
      </w:r>
      <w:r w:rsidR="001227EE">
        <w:tab/>
      </w:r>
    </w:p>
    <w:p w14:paraId="368AB2F7" w14:textId="4683CF93" w:rsidR="00DF5FB5" w:rsidRDefault="00DF5FB5" w:rsidP="002813DB">
      <w:r>
        <w:t>Der er desuden udført tynding i Stævneskoven, Gl. Hestehave og Hallind skov. En del af de fældede cypresser bliver anvendt i MTB’ernes sporbygningsarbejde i skoven.</w:t>
      </w:r>
    </w:p>
    <w:p w14:paraId="08B1DD6D" w14:textId="09693660" w:rsidR="00DF5FB5" w:rsidRDefault="00DF5FB5" w:rsidP="002813DB">
      <w:r>
        <w:t>I Poulinelund er afdrevet rødgran med henblik på fremtidig urørt skov af blandet løvtræ.</w:t>
      </w:r>
    </w:p>
    <w:p w14:paraId="3ABE1382" w14:textId="6469AB64" w:rsidR="008A03DE" w:rsidRDefault="00F02426" w:rsidP="002813DB">
      <w:r>
        <w:t xml:space="preserve">Den </w:t>
      </w:r>
      <w:r w:rsidR="008A03DE">
        <w:t xml:space="preserve">samlede </w:t>
      </w:r>
      <w:r>
        <w:t xml:space="preserve">stående vedmasse </w:t>
      </w:r>
      <w:r w:rsidR="008A03DE">
        <w:t>er</w:t>
      </w:r>
      <w:r>
        <w:t xml:space="preserve"> ca. </w:t>
      </w:r>
      <w:r w:rsidR="00EF7700">
        <w:t>62.649</w:t>
      </w:r>
      <w:r>
        <w:t xml:space="preserve"> m</w:t>
      </w:r>
      <w:r w:rsidRPr="00E65088">
        <w:rPr>
          <w:vertAlign w:val="superscript"/>
        </w:rPr>
        <w:t>3</w:t>
      </w:r>
      <w:r>
        <w:t xml:space="preserve">. </w:t>
      </w:r>
    </w:p>
    <w:p w14:paraId="6925DA79" w14:textId="188FC53E" w:rsidR="00F02426" w:rsidRDefault="008A03DE" w:rsidP="002813DB">
      <w:r>
        <w:t>I 202</w:t>
      </w:r>
      <w:r w:rsidR="00EF7700">
        <w:t>5</w:t>
      </w:r>
      <w:r>
        <w:t xml:space="preserve"> var </w:t>
      </w:r>
      <w:r w:rsidR="0038062E">
        <w:t>CO</w:t>
      </w:r>
      <w:r w:rsidR="00F02426" w:rsidRPr="007679F7">
        <w:rPr>
          <w:vertAlign w:val="subscript"/>
        </w:rPr>
        <w:t>2</w:t>
      </w:r>
      <w:r w:rsidR="0038062E">
        <w:t>-optaget (netto)</w:t>
      </w:r>
      <w:r w:rsidR="00F02426">
        <w:t xml:space="preserve"> på ca. </w:t>
      </w:r>
      <w:r w:rsidR="00EF7700">
        <w:t>2.743</w:t>
      </w:r>
      <w:r w:rsidR="00F02426">
        <w:t xml:space="preserve"> tons og det samlede CO</w:t>
      </w:r>
      <w:r w:rsidR="00F02426" w:rsidRPr="00EC1C97">
        <w:rPr>
          <w:vertAlign w:val="subscript"/>
        </w:rPr>
        <w:t>2</w:t>
      </w:r>
      <w:r w:rsidR="0038062E">
        <w:t>-</w:t>
      </w:r>
      <w:r w:rsidR="00F02426">
        <w:t>lager var pr. 31.</w:t>
      </w:r>
      <w:r>
        <w:t xml:space="preserve"> dec</w:t>
      </w:r>
      <w:r w:rsidR="007679F7">
        <w:t>ember</w:t>
      </w:r>
      <w:r w:rsidR="00F02426">
        <w:t xml:space="preserve"> </w:t>
      </w:r>
      <w:r w:rsidR="00480283">
        <w:t>202</w:t>
      </w:r>
      <w:r w:rsidR="00EF7700">
        <w:t>5</w:t>
      </w:r>
      <w:r w:rsidR="00F02426">
        <w:t xml:space="preserve"> ca. </w:t>
      </w:r>
      <w:r w:rsidR="00EF7700">
        <w:t>96.590</w:t>
      </w:r>
      <w:r w:rsidR="00F02426">
        <w:t xml:space="preserve"> tons</w:t>
      </w:r>
      <w:r w:rsidR="0038062E">
        <w:t>.</w:t>
      </w:r>
    </w:p>
    <w:p w14:paraId="11394A9B" w14:textId="21DFDC6F" w:rsidR="003F0EE2" w:rsidRDefault="008A03DE" w:rsidP="00D54CD2">
      <w:r>
        <w:lastRenderedPageBreak/>
        <w:t>F</w:t>
      </w:r>
      <w:r w:rsidR="00415D21">
        <w:t xml:space="preserve">remover </w:t>
      </w:r>
      <w:r w:rsidR="00FB17F5">
        <w:t xml:space="preserve">forventes hugsten </w:t>
      </w:r>
      <w:r w:rsidR="00480283">
        <w:t xml:space="preserve">fortsat </w:t>
      </w:r>
      <w:r w:rsidR="00FB17F5">
        <w:t xml:space="preserve">at </w:t>
      </w:r>
      <w:r>
        <w:t>være</w:t>
      </w:r>
      <w:r w:rsidR="00FB17F5">
        <w:t xml:space="preserve"> </w:t>
      </w:r>
      <w:r w:rsidR="00415D21">
        <w:t xml:space="preserve">mindre </w:t>
      </w:r>
      <w:r w:rsidR="00CB7975">
        <w:t xml:space="preserve">end </w:t>
      </w:r>
      <w:r w:rsidR="00E117B5">
        <w:t xml:space="preserve">den </w:t>
      </w:r>
      <w:r>
        <w:t>årlige</w:t>
      </w:r>
      <w:r w:rsidR="00415D21">
        <w:t xml:space="preserve"> tilvækst</w:t>
      </w:r>
      <w:r w:rsidR="00A51C6B">
        <w:t>.</w:t>
      </w:r>
      <w:r w:rsidR="00FB17F5">
        <w:t xml:space="preserve"> </w:t>
      </w:r>
      <w:r w:rsidRPr="008A03DE">
        <w:t>Når skoven vokser mere, end der fældes, øges vedmassen og dermed mængden af lagret CO₂. Det bidrager til at begrænse klimaforandringer.</w:t>
      </w:r>
    </w:p>
    <w:p w14:paraId="662F35F2" w14:textId="45F57262" w:rsidR="00093DA5" w:rsidRDefault="00093DA5" w:rsidP="00093DA5">
      <w:pPr>
        <w:keepNext/>
      </w:pPr>
      <w:r w:rsidRPr="00C45BE8">
        <w:rPr>
          <w:noProof/>
        </w:rPr>
        <w:drawing>
          <wp:inline distT="0" distB="0" distL="0" distR="0" wp14:anchorId="3FD65E09" wp14:editId="5FB2BDC9">
            <wp:extent cx="2883600" cy="2160000"/>
            <wp:effectExtent l="0" t="0" r="0" b="0"/>
            <wp:docPr id="1932220165"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3600" cy="2160000"/>
                    </a:xfrm>
                    <a:prstGeom prst="rect">
                      <a:avLst/>
                    </a:prstGeom>
                    <a:noFill/>
                    <a:ln>
                      <a:noFill/>
                    </a:ln>
                  </pic:spPr>
                </pic:pic>
              </a:graphicData>
            </a:graphic>
          </wp:inline>
        </w:drawing>
      </w:r>
      <w:r>
        <w:t xml:space="preserve">  </w:t>
      </w:r>
      <w:r>
        <w:rPr>
          <w:noProof/>
        </w:rPr>
        <w:drawing>
          <wp:inline distT="0" distB="0" distL="0" distR="0" wp14:anchorId="7431FF93" wp14:editId="0A1EEE90">
            <wp:extent cx="2883600" cy="2160000"/>
            <wp:effectExtent l="0" t="0" r="0" b="0"/>
            <wp:docPr id="1145530481"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3600" cy="2160000"/>
                    </a:xfrm>
                    <a:prstGeom prst="rect">
                      <a:avLst/>
                    </a:prstGeom>
                    <a:noFill/>
                    <a:ln>
                      <a:noFill/>
                    </a:ln>
                  </pic:spPr>
                </pic:pic>
              </a:graphicData>
            </a:graphic>
          </wp:inline>
        </w:drawing>
      </w:r>
    </w:p>
    <w:p w14:paraId="77B744A3" w14:textId="78705FFA" w:rsidR="00093DA5" w:rsidRPr="00C45BE8" w:rsidRDefault="00093DA5" w:rsidP="00093DA5">
      <w:pPr>
        <w:pStyle w:val="Billedtekst"/>
      </w:pPr>
      <w:r>
        <w:t xml:space="preserve">1: Afdrift af rødgran i Poulinelund som forberedelse til urørt skov. Her er efterladt højstød samt holme af </w:t>
      </w:r>
      <w:r>
        <w:rPr>
          <w:noProof/>
        </w:rPr>
        <w:t>rødgran. I bunden plantes blandet løv.</w:t>
      </w:r>
    </w:p>
    <w:p w14:paraId="57874AD1" w14:textId="517B0B61" w:rsidR="00C45BE8" w:rsidRDefault="00093DA5" w:rsidP="00093DA5">
      <w:pPr>
        <w:pStyle w:val="Billedtekst"/>
      </w:pPr>
      <w:r>
        <w:t>2: Det kan se voldsomt ud, når et skovområde afdrives - både den nøgne skov og de store mængder træ langs vejen er anledning til borgerhenvendelser. Den største gene for skovens naboer viste sig dog at være køresporene i skovstiernes rabatter.</w:t>
      </w:r>
    </w:p>
    <w:p w14:paraId="1F4DF592" w14:textId="77777777" w:rsidR="009C22D1" w:rsidRDefault="009C22D1" w:rsidP="00D54CD2"/>
    <w:p w14:paraId="4BED8E26" w14:textId="77777777" w:rsidR="00E901BA" w:rsidRPr="00DA1FFF" w:rsidRDefault="00E901BA" w:rsidP="00E901BA">
      <w:pPr>
        <w:pStyle w:val="Overskrift2"/>
      </w:pPr>
      <w:r w:rsidRPr="00DA1FFF">
        <w:t>Plantning</w:t>
      </w:r>
    </w:p>
    <w:p w14:paraId="737323F7" w14:textId="6D019948" w:rsidR="00E901BA" w:rsidRDefault="00E901BA" w:rsidP="00E901BA">
      <w:commentRangeStart w:id="0"/>
      <w:r w:rsidRPr="00AF4CBF">
        <w:t>I 202</w:t>
      </w:r>
      <w:commentRangeEnd w:id="0"/>
      <w:r w:rsidR="00EF7700">
        <w:rPr>
          <w:rStyle w:val="Kommentarhenvisning"/>
          <w:sz w:val="22"/>
          <w:szCs w:val="22"/>
        </w:rPr>
        <w:commentReference w:id="0"/>
      </w:r>
      <w:r w:rsidR="00524A71">
        <w:t xml:space="preserve">5 er der plantet et ca. 180 m langt hasselmushegn som et ydre skovbryn på vestsiden af Sofielund ud mod fælleshaverne og institutionen. Dette til styrkelse af hhv. skovklimaet i skoven samt </w:t>
      </w:r>
      <w:r w:rsidR="0061540F">
        <w:t>eksistens</w:t>
      </w:r>
      <w:r w:rsidR="00524A71">
        <w:t>grundlaget for hasselmusen</w:t>
      </w:r>
      <w:r w:rsidR="0061540F">
        <w:t>, som tidligere og måske stadig lever i skoven</w:t>
      </w:r>
      <w:r w:rsidR="00524A71">
        <w:t>.</w:t>
      </w:r>
    </w:p>
    <w:p w14:paraId="0497741D" w14:textId="77ECD568" w:rsidR="00E901BA" w:rsidRDefault="001227EE" w:rsidP="00E901BA">
      <w:r>
        <w:t>Der er udført suppleringsplantning i Gl. Hestehave, Troldeskoven og Sandbjergskovene samt underplantning under cypressen i Stævneskoven.</w:t>
      </w:r>
    </w:p>
    <w:p w14:paraId="2FAF5A9A" w14:textId="68AE5FA0" w:rsidR="0071046E" w:rsidRPr="00D12FA7" w:rsidRDefault="0071046E" w:rsidP="00E901BA">
      <w:pPr>
        <w:pStyle w:val="Overskrift2"/>
      </w:pPr>
      <w:r w:rsidRPr="00D12FA7">
        <w:t>Sikkerheds</w:t>
      </w:r>
      <w:r w:rsidR="00404DE1">
        <w:t>fældning</w:t>
      </w:r>
    </w:p>
    <w:p w14:paraId="4215E084" w14:textId="4C4AF386" w:rsidR="00FA16EB" w:rsidRPr="00D12FA7" w:rsidRDefault="00D12FA7" w:rsidP="002813DB">
      <w:r w:rsidRPr="00D12FA7">
        <w:t>Hver 4. år</w:t>
      </w:r>
      <w:r w:rsidR="00863E88" w:rsidRPr="00D12FA7">
        <w:t xml:space="preserve"> </w:t>
      </w:r>
      <w:r w:rsidR="00396FAE" w:rsidRPr="00D12FA7">
        <w:t>gennemfør</w:t>
      </w:r>
      <w:r w:rsidRPr="00D12FA7">
        <w:t>es</w:t>
      </w:r>
      <w:r w:rsidR="00396FAE" w:rsidRPr="00D12FA7">
        <w:t xml:space="preserve"> systematisk gennemgang af skov</w:t>
      </w:r>
      <w:r w:rsidR="005E0914" w:rsidRPr="00D12FA7">
        <w:t>kanter</w:t>
      </w:r>
      <w:r w:rsidR="00396FAE" w:rsidRPr="00D12FA7">
        <w:t xml:space="preserve"> langs bebyggelse, veje og stier for registrering af træer, der kan udgøre en sikkerhedsrisiko.</w:t>
      </w:r>
      <w:r w:rsidR="00251D7E" w:rsidRPr="00D12FA7">
        <w:t xml:space="preserve"> </w:t>
      </w:r>
      <w:r w:rsidRPr="00D12FA7">
        <w:t xml:space="preserve">Gennemgangen </w:t>
      </w:r>
      <w:r w:rsidR="00EF7700">
        <w:t>blev senest</w:t>
      </w:r>
      <w:r w:rsidRPr="00D12FA7">
        <w:t xml:space="preserve"> udført i 2024.</w:t>
      </w:r>
    </w:p>
    <w:p w14:paraId="7AEEFA9D" w14:textId="55F03CD6" w:rsidR="00D12FA7" w:rsidRPr="00D12FA7" w:rsidRDefault="00D12FA7" w:rsidP="002813DB">
      <w:r w:rsidRPr="00D12FA7">
        <w:t xml:space="preserve">På baggrund heraf samt årlige registreringer af kendte risikotræer foretages fældning. De </w:t>
      </w:r>
      <w:r w:rsidR="00396FAE" w:rsidRPr="00D12FA7">
        <w:t>fældede træer efterlad</w:t>
      </w:r>
      <w:r w:rsidRPr="00D12FA7">
        <w:t>es</w:t>
      </w:r>
      <w:r w:rsidR="00396FAE" w:rsidRPr="00D12FA7">
        <w:t xml:space="preserve"> i skovbunden.</w:t>
      </w:r>
      <w:r w:rsidR="0071046E" w:rsidRPr="00D12FA7">
        <w:t xml:space="preserve"> </w:t>
      </w:r>
      <w:r w:rsidRPr="00D12FA7">
        <w:t xml:space="preserve">Hvor det er muligt laves højstød. </w:t>
      </w:r>
    </w:p>
    <w:p w14:paraId="64BC7723" w14:textId="14F11212" w:rsidR="009C22D1" w:rsidRDefault="0071046E" w:rsidP="00E04227">
      <w:pPr>
        <w:rPr>
          <w:iCs/>
          <w:noProof/>
        </w:rPr>
      </w:pPr>
      <w:r w:rsidRPr="00D12FA7">
        <w:t xml:space="preserve">Der </w:t>
      </w:r>
      <w:r w:rsidR="00D12FA7" w:rsidRPr="00D12FA7">
        <w:t>er</w:t>
      </w:r>
      <w:r w:rsidRPr="00D12FA7">
        <w:t xml:space="preserve"> primært tale om </w:t>
      </w:r>
      <w:r w:rsidR="003F1696" w:rsidRPr="00D12FA7">
        <w:t>asketræer ramt af svampesygdommen ”askens toptørre”</w:t>
      </w:r>
      <w:r w:rsidR="0095697E">
        <w:t>, men gamle bøge udgør en stadig stigende risiko i kommunens gamle bøgeskove</w:t>
      </w:r>
      <w:r w:rsidR="003F4E6F" w:rsidRPr="00D12FA7">
        <w:t xml:space="preserve">. </w:t>
      </w:r>
      <w:r w:rsidR="0038721C" w:rsidRPr="00D12FA7">
        <w:rPr>
          <w:iCs/>
          <w:noProof/>
        </w:rPr>
        <w:t xml:space="preserve">      </w:t>
      </w:r>
    </w:p>
    <w:p w14:paraId="4191D809" w14:textId="2C26BA0E" w:rsidR="002440A8" w:rsidRPr="00E901BA" w:rsidRDefault="0038721C" w:rsidP="00E04227">
      <w:r w:rsidRPr="00D12FA7">
        <w:rPr>
          <w:iCs/>
          <w:noProof/>
        </w:rPr>
        <w:t xml:space="preserve">     </w:t>
      </w:r>
    </w:p>
    <w:p w14:paraId="0571C3CA" w14:textId="3AEC9793" w:rsidR="000E6C47" w:rsidRDefault="00202903" w:rsidP="00E901BA">
      <w:pPr>
        <w:pStyle w:val="Overskrift2"/>
      </w:pPr>
      <w:r>
        <w:t>Kæmpebjørneklo</w:t>
      </w:r>
    </w:p>
    <w:p w14:paraId="1B8C94F7" w14:textId="419EEA73" w:rsidR="000E6C47" w:rsidRDefault="000E6C47" w:rsidP="002813DB">
      <w:r>
        <w:t>Efterhånden som Kæmpebjørneklo registreres i kommunens skove, påbegyndes bekæmpelsen heraf.</w:t>
      </w:r>
      <w:r w:rsidR="00202903">
        <w:t xml:space="preserve"> </w:t>
      </w:r>
    </w:p>
    <w:p w14:paraId="7F02172B" w14:textId="5D66F040" w:rsidR="00202903" w:rsidRDefault="000E6C47" w:rsidP="002813DB">
      <w:r>
        <w:lastRenderedPageBreak/>
        <w:t>Kæmpebjørnekloen er solidt repræsenteret i Teglværksskoven i Stenstrup, hvor den i mange år har stået ubemærket</w:t>
      </w:r>
      <w:r w:rsidR="00202903">
        <w:t xml:space="preserve">, da skoven har været uden drift. </w:t>
      </w:r>
      <w:r w:rsidR="006B5A76">
        <w:t>Bekæmpelsen blev igangsat ved skovens optagelse i skovstrategien.</w:t>
      </w:r>
    </w:p>
    <w:p w14:paraId="44BD441D" w14:textId="77777777" w:rsidR="00E901BA" w:rsidRDefault="00E901BA" w:rsidP="00E901BA">
      <w:pPr>
        <w:rPr>
          <w:rFonts w:ascii="Verdana" w:hAnsi="Verdana"/>
          <w:sz w:val="20"/>
          <w:szCs w:val="20"/>
        </w:rPr>
      </w:pPr>
    </w:p>
    <w:p w14:paraId="53C4A843" w14:textId="77777777" w:rsidR="001E387F" w:rsidRPr="008F7A49" w:rsidRDefault="001E387F" w:rsidP="001E387F">
      <w:pPr>
        <w:pStyle w:val="Overskrift2"/>
        <w:rPr>
          <w:color w:val="auto"/>
        </w:rPr>
      </w:pPr>
      <w:r>
        <w:t>Infrastruktur</w:t>
      </w:r>
    </w:p>
    <w:p w14:paraId="3A7802A8" w14:textId="2B820C62" w:rsidR="001E387F" w:rsidRDefault="0021226C" w:rsidP="001E387F">
      <w:r w:rsidRPr="00C45BE8">
        <w:rPr>
          <w:noProof/>
        </w:rPr>
        <w:drawing>
          <wp:anchor distT="0" distB="0" distL="114300" distR="114300" simplePos="0" relativeHeight="251658240" behindDoc="1" locked="0" layoutInCell="1" allowOverlap="1" wp14:anchorId="66F7BF6C" wp14:editId="4B19D8EB">
            <wp:simplePos x="0" y="0"/>
            <wp:positionH relativeFrom="margin">
              <wp:posOffset>3727450</wp:posOffset>
            </wp:positionH>
            <wp:positionV relativeFrom="paragraph">
              <wp:posOffset>318135</wp:posOffset>
            </wp:positionV>
            <wp:extent cx="2406650" cy="1805305"/>
            <wp:effectExtent l="0" t="4128" r="8573" b="8572"/>
            <wp:wrapTight wrapText="bothSides">
              <wp:wrapPolygon edited="0">
                <wp:start x="-37" y="21551"/>
                <wp:lineTo x="21506" y="21551"/>
                <wp:lineTo x="21506" y="125"/>
                <wp:lineTo x="-37" y="125"/>
                <wp:lineTo x="-37" y="21551"/>
              </wp:wrapPolygon>
            </wp:wrapTight>
            <wp:docPr id="114828032"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406650" cy="180530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1"/>
      <w:r w:rsidR="00BB1F36">
        <w:t>I</w:t>
      </w:r>
      <w:r w:rsidR="001E387F" w:rsidRPr="008F7A49">
        <w:t xml:space="preserve"> </w:t>
      </w:r>
      <w:r w:rsidR="00C45BE8" w:rsidRPr="008F7A49">
        <w:t>202</w:t>
      </w:r>
      <w:r w:rsidR="00C45BE8">
        <w:t>5 er der renoveret skovstier og -vej efter endt skovningsarbejde</w:t>
      </w:r>
      <w:r w:rsidR="00C45BE8" w:rsidRPr="008F7A49">
        <w:t xml:space="preserve"> </w:t>
      </w:r>
      <w:r w:rsidR="00C45BE8">
        <w:t xml:space="preserve">i </w:t>
      </w:r>
      <w:r w:rsidR="001E387F" w:rsidRPr="008F7A49">
        <w:t>Poulinelund</w:t>
      </w:r>
      <w:r w:rsidR="00BB1F36">
        <w:t>.</w:t>
      </w:r>
    </w:p>
    <w:p w14:paraId="290ACB96" w14:textId="06193F04" w:rsidR="001E387F" w:rsidRDefault="00BB1F36" w:rsidP="001E387F">
      <w:r>
        <w:t>I Skovmølleskoven</w:t>
      </w:r>
      <w:r w:rsidR="001E387F">
        <w:t xml:space="preserve"> er udvalgte veje </w:t>
      </w:r>
      <w:r w:rsidR="00DB6D51">
        <w:t xml:space="preserve">(ca. 1 km) </w:t>
      </w:r>
      <w:r w:rsidR="001E387F">
        <w:t>og stier</w:t>
      </w:r>
      <w:r w:rsidR="00DB6D51">
        <w:t xml:space="preserve"> (ca. 900 m)</w:t>
      </w:r>
      <w:r w:rsidR="001E387F">
        <w:t xml:space="preserve"> renoveret.</w:t>
      </w:r>
      <w:commentRangeEnd w:id="1"/>
      <w:r w:rsidR="00EF7700">
        <w:rPr>
          <w:rStyle w:val="Kommentarhenvisning"/>
          <w:sz w:val="22"/>
          <w:szCs w:val="22"/>
        </w:rPr>
        <w:commentReference w:id="1"/>
      </w:r>
      <w:r w:rsidR="00DB6D51">
        <w:t xml:space="preserve"> Renoveringsarbejdet forventes suppleret med endnu en sti i 2026, så det bliver muligt i langt højere grad at bevæge sig rundt i skoven på anlagte stier.</w:t>
      </w:r>
    </w:p>
    <w:p w14:paraId="12E774CB" w14:textId="581E4B69" w:rsidR="0095697E" w:rsidRPr="008F7A49" w:rsidRDefault="0095697E" w:rsidP="001E387F">
      <w:r>
        <w:t>Ved Thurørundkørslen er vejprofilen blevet fritskåret og skoven trukket tilbage i forbindelse med anlæg af cykelsti.</w:t>
      </w:r>
    </w:p>
    <w:p w14:paraId="2E1032E3" w14:textId="77777777" w:rsidR="00C45BE8" w:rsidRDefault="00C45BE8" w:rsidP="00C45BE8">
      <w:r>
        <w:t>Alle tre broer i Christinedal udskiftet til nye.</w:t>
      </w:r>
    </w:p>
    <w:p w14:paraId="773514CC" w14:textId="77777777" w:rsidR="0021226C" w:rsidRDefault="0021226C" w:rsidP="0021226C">
      <w:pPr>
        <w:pStyle w:val="Billedtekst"/>
      </w:pPr>
    </w:p>
    <w:p w14:paraId="497773DE" w14:textId="3E44F9EF" w:rsidR="00C45BE8" w:rsidRDefault="0021226C" w:rsidP="0021226C">
      <w:pPr>
        <w:pStyle w:val="Billedtekst"/>
        <w:ind w:left="5216"/>
      </w:pPr>
      <w:r>
        <w:t>3: ny bro i centrum af den urørte skov Christinedal</w:t>
      </w:r>
    </w:p>
    <w:p w14:paraId="39DCFBE0" w14:textId="77777777" w:rsidR="0021226C" w:rsidRPr="0021226C" w:rsidRDefault="0021226C" w:rsidP="0021226C"/>
    <w:p w14:paraId="7656D7CB" w14:textId="4A6BC12E" w:rsidR="006065BD" w:rsidRPr="008F7A49" w:rsidRDefault="00D17FA9" w:rsidP="00404DE1">
      <w:pPr>
        <w:pStyle w:val="Overskrift1"/>
        <w:rPr>
          <w:sz w:val="16"/>
          <w:szCs w:val="16"/>
        </w:rPr>
      </w:pPr>
      <w:r w:rsidRPr="008F7A49">
        <w:t>Ø</w:t>
      </w:r>
      <w:r w:rsidR="006065BD" w:rsidRPr="008F7A49">
        <w:t>konomi</w:t>
      </w:r>
    </w:p>
    <w:p w14:paraId="02D3BDB9" w14:textId="7F82B740" w:rsidR="009F2E76" w:rsidRPr="008F7A49" w:rsidRDefault="0068264B" w:rsidP="00404DE1">
      <w:pPr>
        <w:rPr>
          <w:sz w:val="24"/>
          <w:szCs w:val="24"/>
        </w:rPr>
      </w:pPr>
      <w:r w:rsidRPr="008F7A49">
        <w:t>Budg</w:t>
      </w:r>
      <w:r w:rsidR="002209FB" w:rsidRPr="008F7A49">
        <w:t>e</w:t>
      </w:r>
      <w:r w:rsidRPr="008F7A49">
        <w:t>ttet for driften af kommunens skove var i 20</w:t>
      </w:r>
      <w:r w:rsidR="00A34C1F" w:rsidRPr="008F7A49">
        <w:t>2</w:t>
      </w:r>
      <w:r w:rsidR="00DF5FB5">
        <w:t>5</w:t>
      </w:r>
      <w:r w:rsidRPr="008F7A49">
        <w:rPr>
          <w:sz w:val="24"/>
          <w:szCs w:val="24"/>
        </w:rPr>
        <w:t xml:space="preserve"> </w:t>
      </w:r>
      <w:r w:rsidRPr="008F7A49">
        <w:t xml:space="preserve">på </w:t>
      </w:r>
      <w:r w:rsidR="00DF5FB5">
        <w:t>917</w:t>
      </w:r>
      <w:r w:rsidRPr="008F7A49">
        <w:t>.000 kr.</w:t>
      </w:r>
      <w:r w:rsidR="004978FE" w:rsidRPr="008F7A49">
        <w:t xml:space="preserve"> </w:t>
      </w:r>
    </w:p>
    <w:p w14:paraId="5A757906" w14:textId="1C210983" w:rsidR="001D20ED" w:rsidRPr="00F17228" w:rsidRDefault="00BE318A" w:rsidP="00404DE1">
      <w:r w:rsidRPr="00F17228">
        <w:t>Sk</w:t>
      </w:r>
      <w:r w:rsidR="002674C8" w:rsidRPr="00F17228">
        <w:t>ov</w:t>
      </w:r>
      <w:r w:rsidR="00E901BA">
        <w:t>drifts</w:t>
      </w:r>
      <w:r w:rsidR="002674C8" w:rsidRPr="00F17228">
        <w:t xml:space="preserve">opgaverne </w:t>
      </w:r>
      <w:r w:rsidR="006065BD" w:rsidRPr="00F17228">
        <w:t xml:space="preserve">omfatter </w:t>
      </w:r>
      <w:r w:rsidR="00844194" w:rsidRPr="00F17228">
        <w:t>hugst, udtynding, plantning og kulturple</w:t>
      </w:r>
      <w:r w:rsidR="00446A01" w:rsidRPr="00F17228">
        <w:t xml:space="preserve">je, </w:t>
      </w:r>
      <w:r w:rsidR="00992995" w:rsidRPr="00F17228">
        <w:t>salg af savværkstræ, brænde og flis</w:t>
      </w:r>
      <w:r w:rsidR="00E9713D" w:rsidRPr="00F17228">
        <w:t xml:space="preserve">. </w:t>
      </w:r>
      <w:r w:rsidR="004978FE" w:rsidRPr="00F17228">
        <w:t>Indtægterne fra salg af træ anvendes til at realisere skovstrategien</w:t>
      </w:r>
      <w:r w:rsidR="008A4230" w:rsidRPr="00F17228">
        <w:t>s</w:t>
      </w:r>
      <w:r w:rsidR="004978FE" w:rsidRPr="00F17228">
        <w:t xml:space="preserve"> mål i et hurtigere tempo, end det ellers ville være muligt.</w:t>
      </w:r>
    </w:p>
    <w:p w14:paraId="50DF2DFC" w14:textId="5EDDB142" w:rsidR="00E901BA" w:rsidRDefault="009F2E76" w:rsidP="009C22D1">
      <w:pPr>
        <w:rPr>
          <w:bCs/>
        </w:rPr>
      </w:pPr>
      <w:r w:rsidRPr="00F17228">
        <w:t xml:space="preserve">De øvrige opgaver omfatter skovning af risikotræer </w:t>
      </w:r>
      <w:r w:rsidR="002813DB">
        <w:t xml:space="preserve">og bekæmpelse af Kæmpebjørneklo. </w:t>
      </w:r>
      <w:r w:rsidR="00FE0BDE" w:rsidRPr="00F17228">
        <w:t xml:space="preserve">Desuden er der udgifter til </w:t>
      </w:r>
      <w:r w:rsidRPr="00F17228">
        <w:t xml:space="preserve">vedligeholdelse af </w:t>
      </w:r>
      <w:r w:rsidR="006065BD" w:rsidRPr="00F17228">
        <w:t>s</w:t>
      </w:r>
      <w:r w:rsidR="00446A01" w:rsidRPr="00F17228">
        <w:t>tier</w:t>
      </w:r>
      <w:r w:rsidR="003937D1" w:rsidRPr="00F17228">
        <w:t>, hegn</w:t>
      </w:r>
      <w:r w:rsidRPr="00F17228">
        <w:t>, publikumsfaciliteter</w:t>
      </w:r>
      <w:r w:rsidR="00F517B0" w:rsidRPr="00F17228">
        <w:t>, skilte</w:t>
      </w:r>
      <w:r w:rsidR="00FE0BDE" w:rsidRPr="00F17228">
        <w:t xml:space="preserve">, </w:t>
      </w:r>
      <w:r w:rsidR="002813DB">
        <w:t xml:space="preserve">renholdelse, </w:t>
      </w:r>
      <w:r w:rsidR="00505E05" w:rsidRPr="00F17228">
        <w:t>græsslåning</w:t>
      </w:r>
      <w:r w:rsidR="004021AD" w:rsidRPr="00F17228">
        <w:t xml:space="preserve"> </w:t>
      </w:r>
      <w:r w:rsidR="002813DB">
        <w:t>og</w:t>
      </w:r>
      <w:r w:rsidRPr="002813DB">
        <w:rPr>
          <w:bCs/>
        </w:rPr>
        <w:t xml:space="preserve"> ej</w:t>
      </w:r>
      <w:r w:rsidR="00F517B0" w:rsidRPr="002813DB">
        <w:rPr>
          <w:bCs/>
        </w:rPr>
        <w:t>en</w:t>
      </w:r>
      <w:r w:rsidRPr="002813DB">
        <w:rPr>
          <w:bCs/>
        </w:rPr>
        <w:t>dom</w:t>
      </w:r>
      <w:r w:rsidR="00FE0BDE" w:rsidRPr="002813DB">
        <w:rPr>
          <w:bCs/>
        </w:rPr>
        <w:t>s</w:t>
      </w:r>
      <w:r w:rsidRPr="002813DB">
        <w:rPr>
          <w:bCs/>
        </w:rPr>
        <w:t>sk</w:t>
      </w:r>
      <w:r w:rsidR="00F517B0" w:rsidRPr="002813DB">
        <w:rPr>
          <w:bCs/>
        </w:rPr>
        <w:t>a</w:t>
      </w:r>
      <w:r w:rsidRPr="002813DB">
        <w:rPr>
          <w:bCs/>
        </w:rPr>
        <w:t>tter</w:t>
      </w:r>
      <w:r w:rsidR="002813DB" w:rsidRPr="002813DB">
        <w:rPr>
          <w:bCs/>
        </w:rPr>
        <w:t>.</w:t>
      </w:r>
    </w:p>
    <w:p w14:paraId="10F32673" w14:textId="77777777" w:rsidR="005B14A7" w:rsidRDefault="005B14A7" w:rsidP="009C22D1">
      <w:pPr>
        <w:rPr>
          <w:bCs/>
        </w:rPr>
      </w:pPr>
    </w:p>
    <w:p w14:paraId="2F31289E" w14:textId="5E1243C9" w:rsidR="005B14A7" w:rsidRPr="005B14A7" w:rsidRDefault="000624B3" w:rsidP="005B14A7">
      <w:pPr>
        <w:rPr>
          <w:rFonts w:cstheme="minorHAnsi"/>
        </w:rPr>
      </w:pPr>
      <w:r>
        <w:rPr>
          <w:rFonts w:cstheme="minorHAnsi"/>
        </w:rPr>
        <w:t xml:space="preserve">April </w:t>
      </w:r>
      <w:r w:rsidR="005B14A7" w:rsidRPr="00404DE1">
        <w:rPr>
          <w:rFonts w:cstheme="minorHAnsi"/>
        </w:rPr>
        <w:t>2026</w:t>
      </w:r>
      <w:r w:rsidR="005B14A7">
        <w:rPr>
          <w:rFonts w:cstheme="minorHAnsi"/>
        </w:rPr>
        <w:t xml:space="preserve">, </w:t>
      </w:r>
      <w:r w:rsidR="005B14A7">
        <w:rPr>
          <w:rFonts w:cstheme="minorHAnsi"/>
        </w:rPr>
        <w:br/>
      </w:r>
      <w:r w:rsidR="005B14A7" w:rsidRPr="00404DE1">
        <w:rPr>
          <w:rFonts w:cstheme="minorHAnsi"/>
        </w:rPr>
        <w:t>Trafik og Infrastruktur, Svendborgvej 135, 5761 Vester Skerninge</w:t>
      </w:r>
      <w:r w:rsidR="005B14A7">
        <w:rPr>
          <w:rFonts w:cstheme="minorHAnsi"/>
        </w:rPr>
        <w:t>,</w:t>
      </w:r>
      <w:r w:rsidR="005B14A7" w:rsidRPr="00404DE1">
        <w:rPr>
          <w:rFonts w:cstheme="minorHAnsi"/>
        </w:rPr>
        <w:t xml:space="preserve"> </w:t>
      </w:r>
      <w:r w:rsidR="005B14A7">
        <w:rPr>
          <w:rFonts w:cstheme="minorHAnsi"/>
        </w:rPr>
        <w:br/>
      </w:r>
      <w:r w:rsidR="005B14A7" w:rsidRPr="005B14A7">
        <w:rPr>
          <w:rFonts w:cstheme="minorHAnsi"/>
        </w:rPr>
        <w:t xml:space="preserve">Mail: </w:t>
      </w:r>
      <w:hyperlink r:id="rId17" w:history="1">
        <w:r w:rsidR="005B14A7" w:rsidRPr="005B14A7">
          <w:rPr>
            <w:rStyle w:val="Hyperlink"/>
            <w:rFonts w:cstheme="minorHAnsi"/>
            <w:color w:val="auto"/>
          </w:rPr>
          <w:t>ti@svendborg.dk</w:t>
        </w:r>
      </w:hyperlink>
      <w:r w:rsidR="005B14A7" w:rsidRPr="005B14A7">
        <w:rPr>
          <w:rFonts w:cstheme="minorHAnsi"/>
        </w:rPr>
        <w:t>, tlf. 6223 3333</w:t>
      </w:r>
    </w:p>
    <w:sectPr w:rsidR="005B14A7" w:rsidRPr="005B14A7" w:rsidSect="005D1ACB">
      <w:headerReference w:type="default" r:id="rId18"/>
      <w:footerReference w:type="default" r:id="rId19"/>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tte Louise Egmose Serup" w:date="2026-04-13T21:36:00Z" w:initials="MS">
    <w:p w14:paraId="5E8EA088" w14:textId="77777777" w:rsidR="00EF7700" w:rsidRDefault="00EF7700" w:rsidP="00EF7700">
      <w:pPr>
        <w:pStyle w:val="Kommentartekst"/>
      </w:pPr>
      <w:r>
        <w:rPr>
          <w:rStyle w:val="Kommentarhenvisning"/>
        </w:rPr>
        <w:annotationRef/>
      </w:r>
      <w:r>
        <w:t>Hvad er udført 2025?</w:t>
      </w:r>
    </w:p>
  </w:comment>
  <w:comment w:id="1" w:author="Mette Louise Egmose Serup" w:date="2026-04-13T21:38:00Z" w:initials="MS">
    <w:p w14:paraId="2A9C022C" w14:textId="77777777" w:rsidR="00EF7700" w:rsidRDefault="00EF7700" w:rsidP="00EF7700">
      <w:pPr>
        <w:pStyle w:val="Kommentartekst"/>
      </w:pPr>
      <w:r>
        <w:rPr>
          <w:rStyle w:val="Kommentarhenvisning"/>
        </w:rPr>
        <w:annotationRef/>
      </w:r>
      <w:r>
        <w:t>Hvad er udført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EA088" w15:done="1"/>
  <w15:commentEx w15:paraId="2A9C02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A835E8" w16cex:dateUtc="2026-04-13T19:36:00Z"/>
  <w16cex:commentExtensible w16cex:durableId="6B48AB93" w16cex:dateUtc="2026-04-13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EA088" w16cid:durableId="59A835E8"/>
  <w16cid:commentId w16cid:paraId="2A9C022C" w16cid:durableId="6B48A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727C" w14:textId="77777777" w:rsidR="008808CF" w:rsidRDefault="008808CF" w:rsidP="0098421D">
      <w:pPr>
        <w:spacing w:after="0" w:line="240" w:lineRule="auto"/>
      </w:pPr>
      <w:r>
        <w:separator/>
      </w:r>
    </w:p>
  </w:endnote>
  <w:endnote w:type="continuationSeparator" w:id="0">
    <w:p w14:paraId="34DD7268" w14:textId="77777777" w:rsidR="008808CF" w:rsidRDefault="008808CF" w:rsidP="0098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6424"/>
      <w:docPartObj>
        <w:docPartGallery w:val="Page Numbers (Bottom of Page)"/>
        <w:docPartUnique/>
      </w:docPartObj>
    </w:sdtPr>
    <w:sdtEndPr/>
    <w:sdtContent>
      <w:p w14:paraId="36D9D373" w14:textId="3940B9FB" w:rsidR="005B14A7" w:rsidRDefault="005B14A7">
        <w:pPr>
          <w:pStyle w:val="Sidefod"/>
          <w:jc w:val="right"/>
        </w:pPr>
        <w:r>
          <w:fldChar w:fldCharType="begin"/>
        </w:r>
        <w:r>
          <w:instrText>PAGE   \* MERGEFORMAT</w:instrText>
        </w:r>
        <w:r>
          <w:fldChar w:fldCharType="separate"/>
        </w:r>
        <w:r>
          <w:t>2</w:t>
        </w:r>
        <w:r>
          <w:fldChar w:fldCharType="end"/>
        </w:r>
      </w:p>
    </w:sdtContent>
  </w:sdt>
  <w:p w14:paraId="5D424E51" w14:textId="77777777" w:rsidR="00B73F65" w:rsidRPr="005B14A7" w:rsidRDefault="00B73F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6E94" w14:textId="77777777" w:rsidR="008808CF" w:rsidRDefault="008808CF" w:rsidP="0098421D">
      <w:pPr>
        <w:spacing w:after="0" w:line="240" w:lineRule="auto"/>
      </w:pPr>
      <w:r>
        <w:separator/>
      </w:r>
    </w:p>
  </w:footnote>
  <w:footnote w:type="continuationSeparator" w:id="0">
    <w:p w14:paraId="0F8FC115" w14:textId="77777777" w:rsidR="008808CF" w:rsidRDefault="008808CF" w:rsidP="0098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3F39" w14:textId="77777777" w:rsidR="0098421D" w:rsidRDefault="0098421D">
    <w:pPr>
      <w:pStyle w:val="Sidehoved"/>
    </w:pPr>
    <w:r>
      <w:rPr>
        <w:noProof/>
        <w:lang w:eastAsia="da-DK"/>
      </w:rPr>
      <w:drawing>
        <wp:anchor distT="0" distB="0" distL="114300" distR="114300" simplePos="0" relativeHeight="251659264" behindDoc="1" locked="0" layoutInCell="1" allowOverlap="1" wp14:anchorId="27047425" wp14:editId="70E86683">
          <wp:simplePos x="0" y="0"/>
          <wp:positionH relativeFrom="page">
            <wp:posOffset>5238750</wp:posOffset>
          </wp:positionH>
          <wp:positionV relativeFrom="page">
            <wp:posOffset>197485</wp:posOffset>
          </wp:positionV>
          <wp:extent cx="1718945" cy="68834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8945" cy="688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891"/>
    <w:multiLevelType w:val="hybridMultilevel"/>
    <w:tmpl w:val="4B9291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7D3D8F"/>
    <w:multiLevelType w:val="hybridMultilevel"/>
    <w:tmpl w:val="D9AAF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336FEE"/>
    <w:multiLevelType w:val="hybridMultilevel"/>
    <w:tmpl w:val="76A626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FC531D"/>
    <w:multiLevelType w:val="hybridMultilevel"/>
    <w:tmpl w:val="8F6A7F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A55F4B"/>
    <w:multiLevelType w:val="hybridMultilevel"/>
    <w:tmpl w:val="476EA26C"/>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7E4B1A"/>
    <w:multiLevelType w:val="hybridMultilevel"/>
    <w:tmpl w:val="D96ED51E"/>
    <w:lvl w:ilvl="0" w:tplc="57FCDE42">
      <w:start w:val="1"/>
      <w:numFmt w:val="bullet"/>
      <w:lvlText w:val="•"/>
      <w:lvlJc w:val="left"/>
      <w:pPr>
        <w:tabs>
          <w:tab w:val="num" w:pos="720"/>
        </w:tabs>
        <w:ind w:left="720" w:hanging="360"/>
      </w:pPr>
      <w:rPr>
        <w:rFonts w:ascii="Arial" w:hAnsi="Arial" w:hint="default"/>
      </w:rPr>
    </w:lvl>
    <w:lvl w:ilvl="1" w:tplc="08FE7C9A" w:tentative="1">
      <w:start w:val="1"/>
      <w:numFmt w:val="bullet"/>
      <w:lvlText w:val="•"/>
      <w:lvlJc w:val="left"/>
      <w:pPr>
        <w:tabs>
          <w:tab w:val="num" w:pos="1440"/>
        </w:tabs>
        <w:ind w:left="1440" w:hanging="360"/>
      </w:pPr>
      <w:rPr>
        <w:rFonts w:ascii="Arial" w:hAnsi="Arial" w:hint="default"/>
      </w:rPr>
    </w:lvl>
    <w:lvl w:ilvl="2" w:tplc="8712497A" w:tentative="1">
      <w:start w:val="1"/>
      <w:numFmt w:val="bullet"/>
      <w:lvlText w:val="•"/>
      <w:lvlJc w:val="left"/>
      <w:pPr>
        <w:tabs>
          <w:tab w:val="num" w:pos="2160"/>
        </w:tabs>
        <w:ind w:left="2160" w:hanging="360"/>
      </w:pPr>
      <w:rPr>
        <w:rFonts w:ascii="Arial" w:hAnsi="Arial" w:hint="default"/>
      </w:rPr>
    </w:lvl>
    <w:lvl w:ilvl="3" w:tplc="381273E0" w:tentative="1">
      <w:start w:val="1"/>
      <w:numFmt w:val="bullet"/>
      <w:lvlText w:val="•"/>
      <w:lvlJc w:val="left"/>
      <w:pPr>
        <w:tabs>
          <w:tab w:val="num" w:pos="2880"/>
        </w:tabs>
        <w:ind w:left="2880" w:hanging="360"/>
      </w:pPr>
      <w:rPr>
        <w:rFonts w:ascii="Arial" w:hAnsi="Arial" w:hint="default"/>
      </w:rPr>
    </w:lvl>
    <w:lvl w:ilvl="4" w:tplc="F640ADD8" w:tentative="1">
      <w:start w:val="1"/>
      <w:numFmt w:val="bullet"/>
      <w:lvlText w:val="•"/>
      <w:lvlJc w:val="left"/>
      <w:pPr>
        <w:tabs>
          <w:tab w:val="num" w:pos="3600"/>
        </w:tabs>
        <w:ind w:left="3600" w:hanging="360"/>
      </w:pPr>
      <w:rPr>
        <w:rFonts w:ascii="Arial" w:hAnsi="Arial" w:hint="default"/>
      </w:rPr>
    </w:lvl>
    <w:lvl w:ilvl="5" w:tplc="D9785DDA" w:tentative="1">
      <w:start w:val="1"/>
      <w:numFmt w:val="bullet"/>
      <w:lvlText w:val="•"/>
      <w:lvlJc w:val="left"/>
      <w:pPr>
        <w:tabs>
          <w:tab w:val="num" w:pos="4320"/>
        </w:tabs>
        <w:ind w:left="4320" w:hanging="360"/>
      </w:pPr>
      <w:rPr>
        <w:rFonts w:ascii="Arial" w:hAnsi="Arial" w:hint="default"/>
      </w:rPr>
    </w:lvl>
    <w:lvl w:ilvl="6" w:tplc="DE866C3A" w:tentative="1">
      <w:start w:val="1"/>
      <w:numFmt w:val="bullet"/>
      <w:lvlText w:val="•"/>
      <w:lvlJc w:val="left"/>
      <w:pPr>
        <w:tabs>
          <w:tab w:val="num" w:pos="5040"/>
        </w:tabs>
        <w:ind w:left="5040" w:hanging="360"/>
      </w:pPr>
      <w:rPr>
        <w:rFonts w:ascii="Arial" w:hAnsi="Arial" w:hint="default"/>
      </w:rPr>
    </w:lvl>
    <w:lvl w:ilvl="7" w:tplc="7446FAF8" w:tentative="1">
      <w:start w:val="1"/>
      <w:numFmt w:val="bullet"/>
      <w:lvlText w:val="•"/>
      <w:lvlJc w:val="left"/>
      <w:pPr>
        <w:tabs>
          <w:tab w:val="num" w:pos="5760"/>
        </w:tabs>
        <w:ind w:left="5760" w:hanging="360"/>
      </w:pPr>
      <w:rPr>
        <w:rFonts w:ascii="Arial" w:hAnsi="Arial" w:hint="default"/>
      </w:rPr>
    </w:lvl>
    <w:lvl w:ilvl="8" w:tplc="92B81B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2C3C58"/>
    <w:multiLevelType w:val="hybridMultilevel"/>
    <w:tmpl w:val="59EC4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323783"/>
    <w:multiLevelType w:val="hybridMultilevel"/>
    <w:tmpl w:val="9202CE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51346F7B"/>
    <w:multiLevelType w:val="multilevel"/>
    <w:tmpl w:val="1E04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428CB"/>
    <w:multiLevelType w:val="hybridMultilevel"/>
    <w:tmpl w:val="78E44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0446CD"/>
    <w:multiLevelType w:val="hybridMultilevel"/>
    <w:tmpl w:val="B56447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2B1459C"/>
    <w:multiLevelType w:val="multilevel"/>
    <w:tmpl w:val="665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42ABC"/>
    <w:multiLevelType w:val="hybridMultilevel"/>
    <w:tmpl w:val="4F6412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B47724"/>
    <w:multiLevelType w:val="hybridMultilevel"/>
    <w:tmpl w:val="D19835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780825">
    <w:abstractNumId w:val="10"/>
  </w:num>
  <w:num w:numId="2" w16cid:durableId="1193764104">
    <w:abstractNumId w:val="0"/>
  </w:num>
  <w:num w:numId="3" w16cid:durableId="493300846">
    <w:abstractNumId w:val="1"/>
  </w:num>
  <w:num w:numId="4" w16cid:durableId="904953522">
    <w:abstractNumId w:val="5"/>
  </w:num>
  <w:num w:numId="5" w16cid:durableId="1709259349">
    <w:abstractNumId w:val="12"/>
  </w:num>
  <w:num w:numId="6" w16cid:durableId="1943798546">
    <w:abstractNumId w:val="9"/>
  </w:num>
  <w:num w:numId="7" w16cid:durableId="125051044">
    <w:abstractNumId w:val="13"/>
  </w:num>
  <w:num w:numId="8" w16cid:durableId="1757361325">
    <w:abstractNumId w:val="2"/>
  </w:num>
  <w:num w:numId="9" w16cid:durableId="2008514069">
    <w:abstractNumId w:val="7"/>
  </w:num>
  <w:num w:numId="10" w16cid:durableId="16543985">
    <w:abstractNumId w:val="3"/>
  </w:num>
  <w:num w:numId="11" w16cid:durableId="442462953">
    <w:abstractNumId w:val="4"/>
  </w:num>
  <w:num w:numId="12" w16cid:durableId="1279725721">
    <w:abstractNumId w:val="8"/>
  </w:num>
  <w:num w:numId="13" w16cid:durableId="587009574">
    <w:abstractNumId w:val="11"/>
  </w:num>
  <w:num w:numId="14" w16cid:durableId="6379963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tte Louise Egmose Serup">
    <w15:presenceInfo w15:providerId="AD" w15:userId="S::mette.serup@svendborg.dk::251e3d07-1b3c-4339-bdff-a0a1ac2ec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ED"/>
    <w:rsid w:val="0000338A"/>
    <w:rsid w:val="0002208C"/>
    <w:rsid w:val="00035A35"/>
    <w:rsid w:val="0004053B"/>
    <w:rsid w:val="0004485D"/>
    <w:rsid w:val="00044E75"/>
    <w:rsid w:val="000454EF"/>
    <w:rsid w:val="00046C05"/>
    <w:rsid w:val="00051255"/>
    <w:rsid w:val="00053220"/>
    <w:rsid w:val="00053849"/>
    <w:rsid w:val="000610C6"/>
    <w:rsid w:val="0006139D"/>
    <w:rsid w:val="00061CE4"/>
    <w:rsid w:val="000624B3"/>
    <w:rsid w:val="00062E30"/>
    <w:rsid w:val="0006453D"/>
    <w:rsid w:val="0007057D"/>
    <w:rsid w:val="00074B80"/>
    <w:rsid w:val="00081636"/>
    <w:rsid w:val="00085BFC"/>
    <w:rsid w:val="00087B71"/>
    <w:rsid w:val="00093DA0"/>
    <w:rsid w:val="00093DA5"/>
    <w:rsid w:val="000956A6"/>
    <w:rsid w:val="000B0AE6"/>
    <w:rsid w:val="000B106D"/>
    <w:rsid w:val="000B54E4"/>
    <w:rsid w:val="000B650F"/>
    <w:rsid w:val="000C6313"/>
    <w:rsid w:val="000C6E88"/>
    <w:rsid w:val="000C71E6"/>
    <w:rsid w:val="000D21A0"/>
    <w:rsid w:val="000E2423"/>
    <w:rsid w:val="000E42ED"/>
    <w:rsid w:val="000E629D"/>
    <w:rsid w:val="000E6673"/>
    <w:rsid w:val="000E6C47"/>
    <w:rsid w:val="000F0021"/>
    <w:rsid w:val="000F20BB"/>
    <w:rsid w:val="000F34A6"/>
    <w:rsid w:val="000F63B1"/>
    <w:rsid w:val="00100D5C"/>
    <w:rsid w:val="0010350A"/>
    <w:rsid w:val="00106F2A"/>
    <w:rsid w:val="00113358"/>
    <w:rsid w:val="001227EE"/>
    <w:rsid w:val="00125157"/>
    <w:rsid w:val="00131EB8"/>
    <w:rsid w:val="00133069"/>
    <w:rsid w:val="00133304"/>
    <w:rsid w:val="001343EF"/>
    <w:rsid w:val="00140215"/>
    <w:rsid w:val="001452A6"/>
    <w:rsid w:val="0015660E"/>
    <w:rsid w:val="00163AFA"/>
    <w:rsid w:val="001646D7"/>
    <w:rsid w:val="0016503C"/>
    <w:rsid w:val="00171639"/>
    <w:rsid w:val="00174E05"/>
    <w:rsid w:val="00185021"/>
    <w:rsid w:val="0018558C"/>
    <w:rsid w:val="0018620E"/>
    <w:rsid w:val="0019726B"/>
    <w:rsid w:val="0019776D"/>
    <w:rsid w:val="001A2BB5"/>
    <w:rsid w:val="001B1CF7"/>
    <w:rsid w:val="001C33F3"/>
    <w:rsid w:val="001C372D"/>
    <w:rsid w:val="001D20ED"/>
    <w:rsid w:val="001D338B"/>
    <w:rsid w:val="001E387F"/>
    <w:rsid w:val="001F48A8"/>
    <w:rsid w:val="001F538C"/>
    <w:rsid w:val="001F5F46"/>
    <w:rsid w:val="00202903"/>
    <w:rsid w:val="00204677"/>
    <w:rsid w:val="00211217"/>
    <w:rsid w:val="0021226C"/>
    <w:rsid w:val="00216063"/>
    <w:rsid w:val="002209FB"/>
    <w:rsid w:val="00221858"/>
    <w:rsid w:val="002252C8"/>
    <w:rsid w:val="00237305"/>
    <w:rsid w:val="00240187"/>
    <w:rsid w:val="002440A8"/>
    <w:rsid w:val="00244495"/>
    <w:rsid w:val="0025014E"/>
    <w:rsid w:val="00251D7E"/>
    <w:rsid w:val="00257ACB"/>
    <w:rsid w:val="00264764"/>
    <w:rsid w:val="00266FDF"/>
    <w:rsid w:val="002674C8"/>
    <w:rsid w:val="00276F2E"/>
    <w:rsid w:val="002813DB"/>
    <w:rsid w:val="00287DD5"/>
    <w:rsid w:val="002937EA"/>
    <w:rsid w:val="00294165"/>
    <w:rsid w:val="00295482"/>
    <w:rsid w:val="002960C3"/>
    <w:rsid w:val="002A0B5B"/>
    <w:rsid w:val="002A610E"/>
    <w:rsid w:val="002B35FD"/>
    <w:rsid w:val="002B36F1"/>
    <w:rsid w:val="002B5B9F"/>
    <w:rsid w:val="002C28C0"/>
    <w:rsid w:val="002C3BE0"/>
    <w:rsid w:val="002C4198"/>
    <w:rsid w:val="002D12A4"/>
    <w:rsid w:val="002F0F48"/>
    <w:rsid w:val="002F16B8"/>
    <w:rsid w:val="002F5452"/>
    <w:rsid w:val="002F681A"/>
    <w:rsid w:val="00314427"/>
    <w:rsid w:val="0032082D"/>
    <w:rsid w:val="00322F76"/>
    <w:rsid w:val="00324B48"/>
    <w:rsid w:val="00330F98"/>
    <w:rsid w:val="003326C1"/>
    <w:rsid w:val="003406FC"/>
    <w:rsid w:val="00343B4C"/>
    <w:rsid w:val="00343FDA"/>
    <w:rsid w:val="00343FE2"/>
    <w:rsid w:val="00346026"/>
    <w:rsid w:val="00347F73"/>
    <w:rsid w:val="00350FB6"/>
    <w:rsid w:val="00352661"/>
    <w:rsid w:val="00355339"/>
    <w:rsid w:val="003562B9"/>
    <w:rsid w:val="00360B82"/>
    <w:rsid w:val="003617F1"/>
    <w:rsid w:val="0036728B"/>
    <w:rsid w:val="00370ABE"/>
    <w:rsid w:val="0037797A"/>
    <w:rsid w:val="0038062E"/>
    <w:rsid w:val="0038145D"/>
    <w:rsid w:val="003829AF"/>
    <w:rsid w:val="0038721C"/>
    <w:rsid w:val="00390300"/>
    <w:rsid w:val="003937D1"/>
    <w:rsid w:val="00395204"/>
    <w:rsid w:val="00396FAE"/>
    <w:rsid w:val="00397B71"/>
    <w:rsid w:val="003A095D"/>
    <w:rsid w:val="003A3804"/>
    <w:rsid w:val="003A59B9"/>
    <w:rsid w:val="003B49EC"/>
    <w:rsid w:val="003B624E"/>
    <w:rsid w:val="003B7F61"/>
    <w:rsid w:val="003C0F2F"/>
    <w:rsid w:val="003C2FB6"/>
    <w:rsid w:val="003C54B7"/>
    <w:rsid w:val="003C54E2"/>
    <w:rsid w:val="003E0B9A"/>
    <w:rsid w:val="003F0EE2"/>
    <w:rsid w:val="003F1696"/>
    <w:rsid w:val="003F3EEA"/>
    <w:rsid w:val="003F4E6F"/>
    <w:rsid w:val="003F57C4"/>
    <w:rsid w:val="004021AD"/>
    <w:rsid w:val="00403D9F"/>
    <w:rsid w:val="00404972"/>
    <w:rsid w:val="00404DE1"/>
    <w:rsid w:val="004063BF"/>
    <w:rsid w:val="00415D21"/>
    <w:rsid w:val="004179A8"/>
    <w:rsid w:val="00420699"/>
    <w:rsid w:val="00424761"/>
    <w:rsid w:val="00431BCA"/>
    <w:rsid w:val="0043393A"/>
    <w:rsid w:val="004364B6"/>
    <w:rsid w:val="00441FBD"/>
    <w:rsid w:val="00442B2C"/>
    <w:rsid w:val="00444055"/>
    <w:rsid w:val="00446A01"/>
    <w:rsid w:val="00451484"/>
    <w:rsid w:val="004532DA"/>
    <w:rsid w:val="004564F4"/>
    <w:rsid w:val="00460916"/>
    <w:rsid w:val="00460FC6"/>
    <w:rsid w:val="004617F3"/>
    <w:rsid w:val="004660D2"/>
    <w:rsid w:val="004737E9"/>
    <w:rsid w:val="00475116"/>
    <w:rsid w:val="00480283"/>
    <w:rsid w:val="00487B1B"/>
    <w:rsid w:val="004978FE"/>
    <w:rsid w:val="004A1CAF"/>
    <w:rsid w:val="004A1D8C"/>
    <w:rsid w:val="004B223F"/>
    <w:rsid w:val="004B73CF"/>
    <w:rsid w:val="004C5BA5"/>
    <w:rsid w:val="004D1469"/>
    <w:rsid w:val="004E042F"/>
    <w:rsid w:val="004E0CEB"/>
    <w:rsid w:val="004E0D42"/>
    <w:rsid w:val="004E1532"/>
    <w:rsid w:val="004E5D67"/>
    <w:rsid w:val="00500EF9"/>
    <w:rsid w:val="0050293C"/>
    <w:rsid w:val="00504C80"/>
    <w:rsid w:val="00505E05"/>
    <w:rsid w:val="0051558B"/>
    <w:rsid w:val="0051599B"/>
    <w:rsid w:val="0051705C"/>
    <w:rsid w:val="00524A71"/>
    <w:rsid w:val="005262D8"/>
    <w:rsid w:val="0052689A"/>
    <w:rsid w:val="00526BD0"/>
    <w:rsid w:val="00542F23"/>
    <w:rsid w:val="00550D5A"/>
    <w:rsid w:val="00556269"/>
    <w:rsid w:val="005602D3"/>
    <w:rsid w:val="005621BC"/>
    <w:rsid w:val="00562D3C"/>
    <w:rsid w:val="005633C3"/>
    <w:rsid w:val="00564D17"/>
    <w:rsid w:val="005679AF"/>
    <w:rsid w:val="00575F7C"/>
    <w:rsid w:val="00576D7B"/>
    <w:rsid w:val="005846C8"/>
    <w:rsid w:val="00585ACF"/>
    <w:rsid w:val="00590D88"/>
    <w:rsid w:val="005B14A7"/>
    <w:rsid w:val="005B5773"/>
    <w:rsid w:val="005B64A5"/>
    <w:rsid w:val="005C306B"/>
    <w:rsid w:val="005D0E42"/>
    <w:rsid w:val="005D1ACB"/>
    <w:rsid w:val="005E0914"/>
    <w:rsid w:val="005F51F4"/>
    <w:rsid w:val="006011D6"/>
    <w:rsid w:val="00602BDA"/>
    <w:rsid w:val="00603636"/>
    <w:rsid w:val="006065BD"/>
    <w:rsid w:val="00611163"/>
    <w:rsid w:val="006138D1"/>
    <w:rsid w:val="00614BB6"/>
    <w:rsid w:val="0061540F"/>
    <w:rsid w:val="006161E8"/>
    <w:rsid w:val="006237ED"/>
    <w:rsid w:val="0062549B"/>
    <w:rsid w:val="00626AF8"/>
    <w:rsid w:val="00627CF3"/>
    <w:rsid w:val="00636BFC"/>
    <w:rsid w:val="0064025C"/>
    <w:rsid w:val="006429C6"/>
    <w:rsid w:val="00644F4B"/>
    <w:rsid w:val="0065014D"/>
    <w:rsid w:val="0065142E"/>
    <w:rsid w:val="0066534E"/>
    <w:rsid w:val="00672FB3"/>
    <w:rsid w:val="006811F2"/>
    <w:rsid w:val="0068264B"/>
    <w:rsid w:val="006928F4"/>
    <w:rsid w:val="006A13CB"/>
    <w:rsid w:val="006B3EDF"/>
    <w:rsid w:val="006B5A76"/>
    <w:rsid w:val="006C0DE7"/>
    <w:rsid w:val="006C0F41"/>
    <w:rsid w:val="006C2BAD"/>
    <w:rsid w:val="006D4B6B"/>
    <w:rsid w:val="006E4FFE"/>
    <w:rsid w:val="006E546C"/>
    <w:rsid w:val="006E655E"/>
    <w:rsid w:val="006E6D21"/>
    <w:rsid w:val="006F2573"/>
    <w:rsid w:val="006F28C5"/>
    <w:rsid w:val="0070258C"/>
    <w:rsid w:val="0071018F"/>
    <w:rsid w:val="0071046E"/>
    <w:rsid w:val="00713D3D"/>
    <w:rsid w:val="0071664E"/>
    <w:rsid w:val="00723236"/>
    <w:rsid w:val="00732D12"/>
    <w:rsid w:val="00733190"/>
    <w:rsid w:val="00734400"/>
    <w:rsid w:val="00751CB9"/>
    <w:rsid w:val="00751F4C"/>
    <w:rsid w:val="00755307"/>
    <w:rsid w:val="00755BAC"/>
    <w:rsid w:val="00764C0C"/>
    <w:rsid w:val="0076526C"/>
    <w:rsid w:val="007679F7"/>
    <w:rsid w:val="00773FA1"/>
    <w:rsid w:val="00780EDC"/>
    <w:rsid w:val="0078605D"/>
    <w:rsid w:val="00796498"/>
    <w:rsid w:val="0079663E"/>
    <w:rsid w:val="007966CA"/>
    <w:rsid w:val="00797114"/>
    <w:rsid w:val="007A0F35"/>
    <w:rsid w:val="007A100E"/>
    <w:rsid w:val="007B4680"/>
    <w:rsid w:val="007B4857"/>
    <w:rsid w:val="007B525E"/>
    <w:rsid w:val="007C0F4C"/>
    <w:rsid w:val="007C6021"/>
    <w:rsid w:val="007D17A3"/>
    <w:rsid w:val="007D44AC"/>
    <w:rsid w:val="007E0505"/>
    <w:rsid w:val="007E0F2D"/>
    <w:rsid w:val="007F18DE"/>
    <w:rsid w:val="00800238"/>
    <w:rsid w:val="008032B9"/>
    <w:rsid w:val="00804752"/>
    <w:rsid w:val="00807B6B"/>
    <w:rsid w:val="00810EEB"/>
    <w:rsid w:val="00820446"/>
    <w:rsid w:val="00825FE9"/>
    <w:rsid w:val="008307A0"/>
    <w:rsid w:val="0084363F"/>
    <w:rsid w:val="00844194"/>
    <w:rsid w:val="00855977"/>
    <w:rsid w:val="00863E88"/>
    <w:rsid w:val="00870EA2"/>
    <w:rsid w:val="008808CF"/>
    <w:rsid w:val="00884E22"/>
    <w:rsid w:val="00886114"/>
    <w:rsid w:val="008876D0"/>
    <w:rsid w:val="008A03DE"/>
    <w:rsid w:val="008A33F9"/>
    <w:rsid w:val="008A4230"/>
    <w:rsid w:val="008A6F37"/>
    <w:rsid w:val="008B2159"/>
    <w:rsid w:val="008B61E0"/>
    <w:rsid w:val="008D139A"/>
    <w:rsid w:val="008D362E"/>
    <w:rsid w:val="008E06F8"/>
    <w:rsid w:val="008E260F"/>
    <w:rsid w:val="008E5F1C"/>
    <w:rsid w:val="008E5F2C"/>
    <w:rsid w:val="008E6E11"/>
    <w:rsid w:val="008F2CB1"/>
    <w:rsid w:val="008F7A49"/>
    <w:rsid w:val="00903375"/>
    <w:rsid w:val="00912FF6"/>
    <w:rsid w:val="00915B48"/>
    <w:rsid w:val="009232F3"/>
    <w:rsid w:val="00924E01"/>
    <w:rsid w:val="0092606E"/>
    <w:rsid w:val="00932A3A"/>
    <w:rsid w:val="00932CE1"/>
    <w:rsid w:val="00946D84"/>
    <w:rsid w:val="009511A0"/>
    <w:rsid w:val="0095697E"/>
    <w:rsid w:val="009626C4"/>
    <w:rsid w:val="00965D0E"/>
    <w:rsid w:val="00966722"/>
    <w:rsid w:val="009704CB"/>
    <w:rsid w:val="00977A4A"/>
    <w:rsid w:val="0098068E"/>
    <w:rsid w:val="0098421D"/>
    <w:rsid w:val="00985FB4"/>
    <w:rsid w:val="00992995"/>
    <w:rsid w:val="00995464"/>
    <w:rsid w:val="00995978"/>
    <w:rsid w:val="00997D85"/>
    <w:rsid w:val="009A562C"/>
    <w:rsid w:val="009B68E6"/>
    <w:rsid w:val="009C06CB"/>
    <w:rsid w:val="009C22D1"/>
    <w:rsid w:val="009C2A6B"/>
    <w:rsid w:val="009D20D3"/>
    <w:rsid w:val="009E1E66"/>
    <w:rsid w:val="009F2E76"/>
    <w:rsid w:val="00A009BD"/>
    <w:rsid w:val="00A017ED"/>
    <w:rsid w:val="00A12B3A"/>
    <w:rsid w:val="00A134DF"/>
    <w:rsid w:val="00A34C1F"/>
    <w:rsid w:val="00A37897"/>
    <w:rsid w:val="00A42FD6"/>
    <w:rsid w:val="00A51C6B"/>
    <w:rsid w:val="00A5521E"/>
    <w:rsid w:val="00A61836"/>
    <w:rsid w:val="00A653E0"/>
    <w:rsid w:val="00A7169C"/>
    <w:rsid w:val="00A72B81"/>
    <w:rsid w:val="00A72C8E"/>
    <w:rsid w:val="00A745FD"/>
    <w:rsid w:val="00A752EB"/>
    <w:rsid w:val="00A80666"/>
    <w:rsid w:val="00A8066C"/>
    <w:rsid w:val="00A81038"/>
    <w:rsid w:val="00A826E5"/>
    <w:rsid w:val="00A93090"/>
    <w:rsid w:val="00AA118F"/>
    <w:rsid w:val="00AA160E"/>
    <w:rsid w:val="00AA1A20"/>
    <w:rsid w:val="00AA449B"/>
    <w:rsid w:val="00AA5483"/>
    <w:rsid w:val="00AB0939"/>
    <w:rsid w:val="00AC18FE"/>
    <w:rsid w:val="00AC4DA6"/>
    <w:rsid w:val="00AC6114"/>
    <w:rsid w:val="00AD056C"/>
    <w:rsid w:val="00AE0DB9"/>
    <w:rsid w:val="00AE4391"/>
    <w:rsid w:val="00AF4CBF"/>
    <w:rsid w:val="00AF6152"/>
    <w:rsid w:val="00AF7A61"/>
    <w:rsid w:val="00B025B3"/>
    <w:rsid w:val="00B1532C"/>
    <w:rsid w:val="00B26867"/>
    <w:rsid w:val="00B2754D"/>
    <w:rsid w:val="00B3020B"/>
    <w:rsid w:val="00B37C2E"/>
    <w:rsid w:val="00B37C33"/>
    <w:rsid w:val="00B37F16"/>
    <w:rsid w:val="00B41CD0"/>
    <w:rsid w:val="00B443C6"/>
    <w:rsid w:val="00B462A8"/>
    <w:rsid w:val="00B5498F"/>
    <w:rsid w:val="00B5693C"/>
    <w:rsid w:val="00B614BC"/>
    <w:rsid w:val="00B668E8"/>
    <w:rsid w:val="00B736D8"/>
    <w:rsid w:val="00B73F65"/>
    <w:rsid w:val="00B74968"/>
    <w:rsid w:val="00B77A9B"/>
    <w:rsid w:val="00B81328"/>
    <w:rsid w:val="00B8559F"/>
    <w:rsid w:val="00B917B7"/>
    <w:rsid w:val="00B920D8"/>
    <w:rsid w:val="00B95B8F"/>
    <w:rsid w:val="00B96D8C"/>
    <w:rsid w:val="00B97569"/>
    <w:rsid w:val="00B979D7"/>
    <w:rsid w:val="00BB1A7D"/>
    <w:rsid w:val="00BB1F36"/>
    <w:rsid w:val="00BD0658"/>
    <w:rsid w:val="00BD0890"/>
    <w:rsid w:val="00BD1405"/>
    <w:rsid w:val="00BD65A7"/>
    <w:rsid w:val="00BE318A"/>
    <w:rsid w:val="00BE556C"/>
    <w:rsid w:val="00BE7DA3"/>
    <w:rsid w:val="00BF4428"/>
    <w:rsid w:val="00C062D4"/>
    <w:rsid w:val="00C06C0C"/>
    <w:rsid w:val="00C216E2"/>
    <w:rsid w:val="00C245F8"/>
    <w:rsid w:val="00C30DE7"/>
    <w:rsid w:val="00C35AA5"/>
    <w:rsid w:val="00C35B0F"/>
    <w:rsid w:val="00C40016"/>
    <w:rsid w:val="00C45389"/>
    <w:rsid w:val="00C45BE8"/>
    <w:rsid w:val="00C64617"/>
    <w:rsid w:val="00C70C00"/>
    <w:rsid w:val="00C76AD1"/>
    <w:rsid w:val="00C85331"/>
    <w:rsid w:val="00C873FE"/>
    <w:rsid w:val="00C91C98"/>
    <w:rsid w:val="00CA21E8"/>
    <w:rsid w:val="00CA4B1A"/>
    <w:rsid w:val="00CB193F"/>
    <w:rsid w:val="00CB1C13"/>
    <w:rsid w:val="00CB3D1D"/>
    <w:rsid w:val="00CB6DF5"/>
    <w:rsid w:val="00CB7975"/>
    <w:rsid w:val="00CC0CB4"/>
    <w:rsid w:val="00CC3DA7"/>
    <w:rsid w:val="00CC4C1F"/>
    <w:rsid w:val="00CD1968"/>
    <w:rsid w:val="00CD4202"/>
    <w:rsid w:val="00CD42FC"/>
    <w:rsid w:val="00CF0012"/>
    <w:rsid w:val="00CF198D"/>
    <w:rsid w:val="00D12FA7"/>
    <w:rsid w:val="00D16C5D"/>
    <w:rsid w:val="00D17950"/>
    <w:rsid w:val="00D17A3E"/>
    <w:rsid w:val="00D17FA9"/>
    <w:rsid w:val="00D2641C"/>
    <w:rsid w:val="00D357E2"/>
    <w:rsid w:val="00D415E7"/>
    <w:rsid w:val="00D456FD"/>
    <w:rsid w:val="00D50BA4"/>
    <w:rsid w:val="00D51CB0"/>
    <w:rsid w:val="00D53B8D"/>
    <w:rsid w:val="00D53CAA"/>
    <w:rsid w:val="00D54CD2"/>
    <w:rsid w:val="00D647B6"/>
    <w:rsid w:val="00D656AB"/>
    <w:rsid w:val="00D7247C"/>
    <w:rsid w:val="00D83D51"/>
    <w:rsid w:val="00D85806"/>
    <w:rsid w:val="00D86859"/>
    <w:rsid w:val="00D91B8D"/>
    <w:rsid w:val="00D921C5"/>
    <w:rsid w:val="00D968C8"/>
    <w:rsid w:val="00DA1FFF"/>
    <w:rsid w:val="00DB0074"/>
    <w:rsid w:val="00DB51F1"/>
    <w:rsid w:val="00DB6D51"/>
    <w:rsid w:val="00DC004C"/>
    <w:rsid w:val="00DC3260"/>
    <w:rsid w:val="00DD0010"/>
    <w:rsid w:val="00DD0BB8"/>
    <w:rsid w:val="00DD0F00"/>
    <w:rsid w:val="00DD4FBC"/>
    <w:rsid w:val="00DD7DB6"/>
    <w:rsid w:val="00DE5F55"/>
    <w:rsid w:val="00DF58A9"/>
    <w:rsid w:val="00DF5FB5"/>
    <w:rsid w:val="00DF694C"/>
    <w:rsid w:val="00E00CBD"/>
    <w:rsid w:val="00E04227"/>
    <w:rsid w:val="00E10B0C"/>
    <w:rsid w:val="00E117B5"/>
    <w:rsid w:val="00E172CC"/>
    <w:rsid w:val="00E24129"/>
    <w:rsid w:val="00E253F7"/>
    <w:rsid w:val="00E255D3"/>
    <w:rsid w:val="00E268B0"/>
    <w:rsid w:val="00E35C59"/>
    <w:rsid w:val="00E42821"/>
    <w:rsid w:val="00E52128"/>
    <w:rsid w:val="00E532D6"/>
    <w:rsid w:val="00E570F5"/>
    <w:rsid w:val="00E573B3"/>
    <w:rsid w:val="00E65088"/>
    <w:rsid w:val="00E71D6F"/>
    <w:rsid w:val="00E731AE"/>
    <w:rsid w:val="00E76AC2"/>
    <w:rsid w:val="00E81096"/>
    <w:rsid w:val="00E837AF"/>
    <w:rsid w:val="00E847F8"/>
    <w:rsid w:val="00E86AF7"/>
    <w:rsid w:val="00E901BA"/>
    <w:rsid w:val="00E96F52"/>
    <w:rsid w:val="00E9713D"/>
    <w:rsid w:val="00EA19FA"/>
    <w:rsid w:val="00EB0FF1"/>
    <w:rsid w:val="00EB1D93"/>
    <w:rsid w:val="00EB2F66"/>
    <w:rsid w:val="00EB38A2"/>
    <w:rsid w:val="00EC1C97"/>
    <w:rsid w:val="00ED4C9B"/>
    <w:rsid w:val="00EE07DF"/>
    <w:rsid w:val="00EF0564"/>
    <w:rsid w:val="00EF7700"/>
    <w:rsid w:val="00F0136A"/>
    <w:rsid w:val="00F02426"/>
    <w:rsid w:val="00F15E4C"/>
    <w:rsid w:val="00F17228"/>
    <w:rsid w:val="00F226B4"/>
    <w:rsid w:val="00F23096"/>
    <w:rsid w:val="00F338CD"/>
    <w:rsid w:val="00F36758"/>
    <w:rsid w:val="00F435D9"/>
    <w:rsid w:val="00F517B0"/>
    <w:rsid w:val="00F60166"/>
    <w:rsid w:val="00F60C59"/>
    <w:rsid w:val="00F6379C"/>
    <w:rsid w:val="00F6705A"/>
    <w:rsid w:val="00F67AA2"/>
    <w:rsid w:val="00F74D8D"/>
    <w:rsid w:val="00F77854"/>
    <w:rsid w:val="00F803EB"/>
    <w:rsid w:val="00F84DFD"/>
    <w:rsid w:val="00F878EC"/>
    <w:rsid w:val="00F90075"/>
    <w:rsid w:val="00F9294A"/>
    <w:rsid w:val="00F962E0"/>
    <w:rsid w:val="00F96E3A"/>
    <w:rsid w:val="00F97721"/>
    <w:rsid w:val="00FA16EB"/>
    <w:rsid w:val="00FA2F74"/>
    <w:rsid w:val="00FB17F5"/>
    <w:rsid w:val="00FB35CE"/>
    <w:rsid w:val="00FC250C"/>
    <w:rsid w:val="00FD0A02"/>
    <w:rsid w:val="00FE080A"/>
    <w:rsid w:val="00FE0BDE"/>
    <w:rsid w:val="00FE1BA8"/>
    <w:rsid w:val="00FE3930"/>
    <w:rsid w:val="00FE4B97"/>
    <w:rsid w:val="00FE4C27"/>
    <w:rsid w:val="00FE6880"/>
    <w:rsid w:val="00FF7D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914A"/>
  <w15:docId w15:val="{07EFC860-61C3-4A91-BA5C-BE3E92F8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CB"/>
  </w:style>
  <w:style w:type="paragraph" w:styleId="Overskrift1">
    <w:name w:val="heading 1"/>
    <w:basedOn w:val="Normal"/>
    <w:next w:val="Normal"/>
    <w:link w:val="Overskrift1Tegn"/>
    <w:uiPriority w:val="9"/>
    <w:qFormat/>
    <w:rsid w:val="007679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A72C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1E38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A4B1A"/>
    <w:pPr>
      <w:ind w:left="720"/>
      <w:contextualSpacing/>
    </w:pPr>
  </w:style>
  <w:style w:type="table" w:customStyle="1" w:styleId="LightGrid-Accent11">
    <w:name w:val="Light Grid - Accent 11"/>
    <w:basedOn w:val="Tabel-Normal"/>
    <w:uiPriority w:val="62"/>
    <w:rsid w:val="00995978"/>
    <w:pPr>
      <w:spacing w:after="0" w:line="240" w:lineRule="auto"/>
    </w:pPr>
    <w:rPr>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skygge-fremhvningsfarve4">
    <w:name w:val="Light Shading Accent 4"/>
    <w:basedOn w:val="Tabel-Normal"/>
    <w:uiPriority w:val="60"/>
    <w:rsid w:val="00995978"/>
    <w:pPr>
      <w:spacing w:after="0" w:line="240" w:lineRule="auto"/>
    </w:pPr>
    <w:rPr>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el-Gitter">
    <w:name w:val="Table Grid"/>
    <w:basedOn w:val="Tabel-Normal"/>
    <w:uiPriority w:val="59"/>
    <w:rsid w:val="009959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C8533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5331"/>
    <w:rPr>
      <w:rFonts w:ascii="Tahoma" w:hAnsi="Tahoma" w:cs="Tahoma"/>
      <w:sz w:val="16"/>
      <w:szCs w:val="16"/>
    </w:rPr>
  </w:style>
  <w:style w:type="paragraph" w:styleId="Sidehoved">
    <w:name w:val="header"/>
    <w:basedOn w:val="Normal"/>
    <w:link w:val="SidehovedTegn"/>
    <w:uiPriority w:val="99"/>
    <w:unhideWhenUsed/>
    <w:rsid w:val="009842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421D"/>
  </w:style>
  <w:style w:type="paragraph" w:styleId="Sidefod">
    <w:name w:val="footer"/>
    <w:basedOn w:val="Normal"/>
    <w:link w:val="SidefodTegn"/>
    <w:uiPriority w:val="99"/>
    <w:unhideWhenUsed/>
    <w:rsid w:val="009842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421D"/>
  </w:style>
  <w:style w:type="character" w:styleId="Hyperlink">
    <w:name w:val="Hyperlink"/>
    <w:basedOn w:val="Standardskrifttypeiafsnit"/>
    <w:uiPriority w:val="99"/>
    <w:unhideWhenUsed/>
    <w:rsid w:val="0051599B"/>
    <w:rPr>
      <w:color w:val="0000FF" w:themeColor="hyperlink"/>
      <w:u w:val="single"/>
    </w:rPr>
  </w:style>
  <w:style w:type="character" w:styleId="Ulstomtale">
    <w:name w:val="Unresolved Mention"/>
    <w:basedOn w:val="Standardskrifttypeiafsnit"/>
    <w:uiPriority w:val="99"/>
    <w:semiHidden/>
    <w:unhideWhenUsed/>
    <w:rsid w:val="0051599B"/>
    <w:rPr>
      <w:color w:val="605E5C"/>
      <w:shd w:val="clear" w:color="auto" w:fill="E1DFDD"/>
    </w:rPr>
  </w:style>
  <w:style w:type="character" w:styleId="BesgtLink">
    <w:name w:val="FollowedHyperlink"/>
    <w:basedOn w:val="Standardskrifttypeiafsnit"/>
    <w:uiPriority w:val="99"/>
    <w:semiHidden/>
    <w:unhideWhenUsed/>
    <w:rsid w:val="005B5773"/>
    <w:rPr>
      <w:color w:val="800080" w:themeColor="followedHyperlink"/>
      <w:u w:val="single"/>
    </w:rPr>
  </w:style>
  <w:style w:type="paragraph" w:styleId="Billedtekst">
    <w:name w:val="caption"/>
    <w:basedOn w:val="Normal"/>
    <w:next w:val="Normal"/>
    <w:uiPriority w:val="35"/>
    <w:unhideWhenUsed/>
    <w:qFormat/>
    <w:rsid w:val="0002208C"/>
    <w:pPr>
      <w:spacing w:line="240" w:lineRule="auto"/>
    </w:pPr>
    <w:rPr>
      <w:i/>
      <w:iCs/>
      <w:color w:val="1F497D" w:themeColor="text2"/>
      <w:sz w:val="18"/>
      <w:szCs w:val="18"/>
    </w:rPr>
  </w:style>
  <w:style w:type="character" w:styleId="Fremhv">
    <w:name w:val="Emphasis"/>
    <w:basedOn w:val="Standardskrifttypeiafsnit"/>
    <w:uiPriority w:val="20"/>
    <w:qFormat/>
    <w:rsid w:val="006928F4"/>
    <w:rPr>
      <w:i/>
      <w:iCs/>
    </w:rPr>
  </w:style>
  <w:style w:type="paragraph" w:styleId="Titel">
    <w:name w:val="Title"/>
    <w:basedOn w:val="Normal"/>
    <w:next w:val="Normal"/>
    <w:link w:val="TitelTegn"/>
    <w:uiPriority w:val="10"/>
    <w:qFormat/>
    <w:rsid w:val="007679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679F7"/>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7679F7"/>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A72C8E"/>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1E387F"/>
    <w:rPr>
      <w:rFonts w:asciiTheme="majorHAnsi" w:eastAsiaTheme="majorEastAsia" w:hAnsiTheme="majorHAnsi" w:cstheme="majorBidi"/>
      <w:color w:val="243F60" w:themeColor="accent1" w:themeShade="7F"/>
      <w:sz w:val="24"/>
      <w:szCs w:val="24"/>
    </w:rPr>
  </w:style>
  <w:style w:type="character" w:styleId="Kommentarhenvisning">
    <w:name w:val="annotation reference"/>
    <w:basedOn w:val="Standardskrifttypeiafsnit"/>
    <w:uiPriority w:val="99"/>
    <w:semiHidden/>
    <w:unhideWhenUsed/>
    <w:rsid w:val="00D50BA4"/>
    <w:rPr>
      <w:sz w:val="16"/>
      <w:szCs w:val="16"/>
    </w:rPr>
  </w:style>
  <w:style w:type="paragraph" w:styleId="Kommentartekst">
    <w:name w:val="annotation text"/>
    <w:basedOn w:val="Normal"/>
    <w:link w:val="KommentartekstTegn"/>
    <w:uiPriority w:val="99"/>
    <w:unhideWhenUsed/>
    <w:rsid w:val="00D50BA4"/>
    <w:pPr>
      <w:spacing w:line="240" w:lineRule="auto"/>
    </w:pPr>
    <w:rPr>
      <w:sz w:val="20"/>
      <w:szCs w:val="20"/>
    </w:rPr>
  </w:style>
  <w:style w:type="character" w:customStyle="1" w:styleId="KommentartekstTegn">
    <w:name w:val="Kommentartekst Tegn"/>
    <w:basedOn w:val="Standardskrifttypeiafsnit"/>
    <w:link w:val="Kommentartekst"/>
    <w:uiPriority w:val="99"/>
    <w:rsid w:val="00D50BA4"/>
    <w:rPr>
      <w:sz w:val="20"/>
      <w:szCs w:val="20"/>
    </w:rPr>
  </w:style>
  <w:style w:type="paragraph" w:styleId="Kommentaremne">
    <w:name w:val="annotation subject"/>
    <w:basedOn w:val="Kommentartekst"/>
    <w:next w:val="Kommentartekst"/>
    <w:link w:val="KommentaremneTegn"/>
    <w:uiPriority w:val="99"/>
    <w:semiHidden/>
    <w:unhideWhenUsed/>
    <w:rsid w:val="00D50BA4"/>
    <w:rPr>
      <w:b/>
      <w:bCs/>
    </w:rPr>
  </w:style>
  <w:style w:type="character" w:customStyle="1" w:styleId="KommentaremneTegn">
    <w:name w:val="Kommentaremne Tegn"/>
    <w:basedOn w:val="KommentartekstTegn"/>
    <w:link w:val="Kommentaremne"/>
    <w:uiPriority w:val="99"/>
    <w:semiHidden/>
    <w:rsid w:val="00D50B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913">
      <w:marLeft w:val="0"/>
      <w:marRight w:val="0"/>
      <w:marTop w:val="0"/>
      <w:marBottom w:val="0"/>
      <w:divBdr>
        <w:top w:val="none" w:sz="0" w:space="0" w:color="auto"/>
        <w:left w:val="none" w:sz="0" w:space="0" w:color="auto"/>
        <w:bottom w:val="none" w:sz="0" w:space="0" w:color="auto"/>
        <w:right w:val="none" w:sz="0" w:space="0" w:color="auto"/>
      </w:divBdr>
    </w:div>
    <w:div w:id="589704220">
      <w:bodyDiv w:val="1"/>
      <w:marLeft w:val="0"/>
      <w:marRight w:val="0"/>
      <w:marTop w:val="0"/>
      <w:marBottom w:val="0"/>
      <w:divBdr>
        <w:top w:val="none" w:sz="0" w:space="0" w:color="auto"/>
        <w:left w:val="none" w:sz="0" w:space="0" w:color="auto"/>
        <w:bottom w:val="none" w:sz="0" w:space="0" w:color="auto"/>
        <w:right w:val="none" w:sz="0" w:space="0" w:color="auto"/>
      </w:divBdr>
      <w:divsChild>
        <w:div w:id="246305355">
          <w:marLeft w:val="547"/>
          <w:marRight w:val="0"/>
          <w:marTop w:val="67"/>
          <w:marBottom w:val="0"/>
          <w:divBdr>
            <w:top w:val="none" w:sz="0" w:space="0" w:color="auto"/>
            <w:left w:val="none" w:sz="0" w:space="0" w:color="auto"/>
            <w:bottom w:val="none" w:sz="0" w:space="0" w:color="auto"/>
            <w:right w:val="none" w:sz="0" w:space="0" w:color="auto"/>
          </w:divBdr>
        </w:div>
      </w:divsChild>
    </w:div>
    <w:div w:id="945891383">
      <w:bodyDiv w:val="1"/>
      <w:marLeft w:val="0"/>
      <w:marRight w:val="0"/>
      <w:marTop w:val="0"/>
      <w:marBottom w:val="0"/>
      <w:divBdr>
        <w:top w:val="none" w:sz="0" w:space="0" w:color="auto"/>
        <w:left w:val="none" w:sz="0" w:space="0" w:color="auto"/>
        <w:bottom w:val="none" w:sz="0" w:space="0" w:color="auto"/>
        <w:right w:val="none" w:sz="0" w:space="0" w:color="auto"/>
      </w:divBdr>
    </w:div>
    <w:div w:id="1015301846">
      <w:bodyDiv w:val="1"/>
      <w:marLeft w:val="0"/>
      <w:marRight w:val="0"/>
      <w:marTop w:val="0"/>
      <w:marBottom w:val="0"/>
      <w:divBdr>
        <w:top w:val="none" w:sz="0" w:space="0" w:color="auto"/>
        <w:left w:val="none" w:sz="0" w:space="0" w:color="auto"/>
        <w:bottom w:val="none" w:sz="0" w:space="0" w:color="auto"/>
        <w:right w:val="none" w:sz="0" w:space="0" w:color="auto"/>
      </w:divBdr>
    </w:div>
    <w:div w:id="15058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vendborg.dk/borger/oplevelser-og-fritid/natur-og-udeliv/skove-og-naturomraader/" TargetMode="Externa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ti@svendborg.d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vendborg.dk/media/y2yolr10/skovstrategi.pdf"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0B2B9-0D8F-4BEE-92B0-6756BE8D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9824</Characters>
  <Application>Microsoft Office Word</Application>
  <DocSecurity>4</DocSecurity>
  <Lines>316</Lines>
  <Paragraphs>225</Paragraphs>
  <ScaleCrop>false</ScaleCrop>
  <HeadingPairs>
    <vt:vector size="2" baseType="variant">
      <vt:variant>
        <vt:lpstr>Titel</vt:lpstr>
      </vt:variant>
      <vt:variant>
        <vt:i4>1</vt:i4>
      </vt:variant>
    </vt:vector>
  </HeadingPairs>
  <TitlesOfParts>
    <vt:vector size="1" baseType="lpstr">
      <vt:lpstr/>
    </vt:vector>
  </TitlesOfParts>
  <Company>Svendborg Kommune</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Møller</dc:creator>
  <cp:lastModifiedBy>Signe Møller</cp:lastModifiedBy>
  <cp:revision>2</cp:revision>
  <cp:lastPrinted>2024-06-04T08:51:00Z</cp:lastPrinted>
  <dcterms:created xsi:type="dcterms:W3CDTF">2026-05-06T11:48:00Z</dcterms:created>
  <dcterms:modified xsi:type="dcterms:W3CDTF">2026-05-06T11:48:00Z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{BF004C18-41AB-47BD-8F81-EA1F86FBD1F3}</vt:lpwstr>
  </property>
</Properties>
</file>